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0" w:right="0" w:hanging="0"/>
        <w:jc w:val="center"/>
        <w:rPr>
          <w:rFonts w:ascii="Calibri" w:hAnsi="Calibri" w:cs="Times New Roman" w:asciiTheme="minorHAnsi" w:hAnsiTheme="minorHAnsi"/>
          <w:sz w:val="13"/>
          <w:szCs w:val="13"/>
        </w:rPr>
      </w:pPr>
      <w:r>
        <w:rPr>
          <w:rFonts w:cs="Times New Roman"/>
          <w:sz w:val="13"/>
          <w:szCs w:val="13"/>
        </w:rPr>
        <w:t>POLA JASNE WYPEŁNIA WŁAŚCICIEL NIERUCHOMOŚCI, WYPEŁNIAĆ KOMPUTEROWO LUB RĘCZNIE, DUŻYMI, DRUKOWANYMI LITERAMI, CZARNYM  LUB NIEBIESKIM KOLOREM</w:t>
      </w:r>
    </w:p>
    <w:p>
      <w:pPr>
        <w:pStyle w:val="NoSpacing"/>
        <w:ind w:left="0" w:right="0" w:hanging="0"/>
        <w:jc w:val="center"/>
        <w:rPr>
          <w:rFonts w:ascii="Calibri" w:hAnsi="Calibri" w:cs="Times New Roman" w:asciiTheme="minorHAnsi" w:hAnsiTheme="minorHAnsi"/>
        </w:rPr>
      </w:pPr>
      <w:r>
        <w:rPr>
          <w:rFonts w:cs="Times New Roman"/>
          <w:sz w:val="18"/>
          <w:szCs w:val="18"/>
          <w:u w:val="single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18"/>
          <w:szCs w:val="18"/>
          <w:u w:val="single"/>
        </w:rPr>
        <w:t>..……</w:t>
      </w:r>
    </w:p>
    <w:p>
      <w:pPr>
        <w:pStyle w:val="NoSpacing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p>
      <w:pPr>
        <w:pStyle w:val="NoSpacing"/>
        <w:jc w:val="center"/>
        <w:rPr>
          <w:rFonts w:ascii="Calibri" w:hAnsi="Calibri" w:cs="Times New Roman" w:asciiTheme="minorHAnsi" w:hAnsiTheme="minorHAnsi"/>
          <w:sz w:val="24"/>
          <w:szCs w:val="24"/>
        </w:rPr>
      </w:pPr>
      <w:r>
        <w:rPr>
          <w:rFonts w:cs="Times New Roman"/>
          <w:b/>
          <w:sz w:val="24"/>
          <w:szCs w:val="24"/>
        </w:rPr>
        <w:t>DEKLARACJA O WYSOKOŚCI OPŁATY ZA GOSPODAROWANIE</w:t>
      </w:r>
    </w:p>
    <w:p>
      <w:pPr>
        <w:pStyle w:val="NoSpacing"/>
        <w:jc w:val="center"/>
        <w:rPr>
          <w:rFonts w:ascii="Calibri" w:hAnsi="Calibri" w:cs="Times New Roman" w:asciiTheme="minorHAnsi" w:hAnsiTheme="minorHAnsi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ODPADAMI KOMUNALNYMI</w:t>
      </w:r>
    </w:p>
    <w:p>
      <w:pPr>
        <w:pStyle w:val="NoSpacing"/>
        <w:jc w:val="center"/>
        <w:rPr>
          <w:rFonts w:ascii="Calibri" w:hAnsi="Calibri" w:cs="Times New Roman" w:asciiTheme="minorHAnsi" w:hAnsiTheme="minorHAnsi"/>
          <w:b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</w:r>
    </w:p>
    <w:p>
      <w:pPr>
        <w:pStyle w:val="NoSpacing"/>
        <w:jc w:val="center"/>
        <w:rPr>
          <w:rFonts w:ascii="Calibri" w:hAnsi="Calibri" w:cs="Times New Roman" w:asciiTheme="minorHAnsi" w:hAnsiTheme="minorHAnsi"/>
        </w:rPr>
      </w:pPr>
      <w:r>
        <w:rPr>
          <w:rFonts w:cs="Times New Roman"/>
          <w:b/>
          <w:sz w:val="20"/>
          <w:szCs w:val="20"/>
        </w:rPr>
        <w:t xml:space="preserve">Numer deklaracji  </w:t>
      </w:r>
      <w:r>
        <w:rPr>
          <w:rFonts w:cs="Times New Roman"/>
          <w:sz w:val="20"/>
          <w:szCs w:val="20"/>
        </w:rPr>
        <w:t>…………………………………………………</w:t>
      </w:r>
    </w:p>
    <w:p>
      <w:pPr>
        <w:pStyle w:val="NoSpacing"/>
        <w:jc w:val="center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</w:r>
    </w:p>
    <w:tbl>
      <w:tblPr>
        <w:tblW w:w="9216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560"/>
        <w:gridCol w:w="426"/>
        <w:gridCol w:w="1085"/>
        <w:gridCol w:w="118"/>
        <w:gridCol w:w="498"/>
        <w:gridCol w:w="921"/>
        <w:gridCol w:w="1096"/>
        <w:gridCol w:w="677"/>
        <w:gridCol w:w="1416"/>
        <w:gridCol w:w="2"/>
        <w:gridCol w:w="1416"/>
      </w:tblGrid>
      <w:tr>
        <w:trPr/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prawna:</w:t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Składający</w:t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Miejsce składania:</w:t>
            </w:r>
          </w:p>
        </w:tc>
        <w:tc>
          <w:tcPr>
            <w:tcW w:w="722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Ustawa z dnia 13 września 1996 r o utrzymaniu czystości i porządku w gminach (Dz.U.2013.1399  z późn. zm.)</w:t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 xml:space="preserve">Formularz przeznaczony dla właścicieli nieruchomości zamieszkałych, położonych </w:t>
              <w:br/>
              <w:t>na terenie Gminy Biesiekierz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Urząd  Gminy w Biesiekierzu; 76-039 Biesiekierz 103</w:t>
            </w:r>
          </w:p>
        </w:tc>
      </w:tr>
      <w:tr>
        <w:trPr>
          <w:trHeight w:val="22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b/>
                <w:sz w:val="20"/>
                <w:szCs w:val="20"/>
              </w:rPr>
              <w:t>A. ORGAN WŁAŚCIWY DO ZŁOŻENIA DEKLARACJI</w:t>
            </w:r>
          </w:p>
        </w:tc>
      </w:tr>
      <w:tr>
        <w:trPr>
          <w:trHeight w:val="904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b/>
                <w:sz w:val="20"/>
                <w:szCs w:val="20"/>
              </w:rPr>
              <w:t>WÓJT GMINY BIESIEKIERZ</w:t>
            </w:r>
          </w:p>
          <w:p>
            <w:pPr>
              <w:pStyle w:val="NoSpacing"/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b/>
                <w:sz w:val="20"/>
                <w:szCs w:val="20"/>
              </w:rPr>
              <w:t>76-039 BIESIEKIERZ 103</w:t>
            </w:r>
          </w:p>
        </w:tc>
      </w:tr>
      <w:tr>
        <w:trPr>
          <w:trHeight w:val="22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b/>
                <w:sz w:val="20"/>
                <w:szCs w:val="20"/>
              </w:rPr>
              <w:t>B. OBOWIĄZEK ZŁOŻENIA DEKLARACJI</w:t>
            </w:r>
          </w:p>
        </w:tc>
      </w:tr>
      <w:tr>
        <w:trPr>
          <w:trHeight w:val="1134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>Okoliczności powodujące obowiązek złożenia deklaracji:</w:t>
            </w:r>
            <w:r>
              <w:rPr>
                <w:rFonts w:cs="Times New Roman"/>
                <w:sz w:val="16"/>
                <w:szCs w:val="16"/>
              </w:rPr>
              <w:t xml:space="preserve"> (zaznaczyć właściwy kwadrat poprzez postawienia znaku „x”):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PIERWSZA DEKLARACJA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ZMIANA DANYCH ZAWARTYCH W PIERWSZEJ DEKLARACJI</w:t>
            </w:r>
          </w:p>
        </w:tc>
      </w:tr>
      <w:tr>
        <w:trPr>
          <w:trHeight w:val="22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C. SKŁADAJĄCY DEKLARACJĘ </w:t>
            </w:r>
            <w:r>
              <w:rPr>
                <w:rFonts w:cs="Times New Roman"/>
                <w:sz w:val="16"/>
                <w:szCs w:val="16"/>
              </w:rPr>
              <w:t>(zaznaczyć właściwy kwadrat)</w:t>
            </w:r>
          </w:p>
        </w:tc>
      </w:tr>
      <w:tr>
        <w:trPr/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Właściciel nieruchomości                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Współwłaściciel                         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 Najemca, dzierżawca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  <w:sz w:val="20"/>
                <w:szCs w:val="20"/>
              </w:rPr>
              <w:t xml:space="preserve">Użytkownik wieczysty                      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 Zarządca nieruchomości         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 Posiadacz samoistny                                                </w:t>
            </w: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 Inny</w:t>
            </w:r>
          </w:p>
        </w:tc>
      </w:tr>
      <w:tr>
        <w:trPr>
          <w:trHeight w:val="22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b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D. DANE SKŁADAJĄCEGO </w:t>
            </w:r>
            <w:r>
              <w:rPr>
                <w:rFonts w:cs="Times New Roman"/>
                <w:b/>
              </w:rPr>
              <w:t>DEKLARACJĘ</w:t>
            </w:r>
          </w:p>
        </w:tc>
      </w:tr>
      <w:tr>
        <w:trPr>
          <w:trHeight w:val="567" w:hRule="atLeast"/>
        </w:trPr>
        <w:tc>
          <w:tcPr>
            <w:tcW w:w="4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OSOBA FIZYCZNA                                                                </w:t>
            </w:r>
          </w:p>
        </w:tc>
        <w:tc>
          <w:tcPr>
            <w:tcW w:w="46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" w:type="dxa"/>
              <w:right w:w="10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40"/>
                <w:szCs w:val="40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OSOBA PRAWNA</w:t>
            </w:r>
          </w:p>
        </w:tc>
      </w:tr>
      <w:tr>
        <w:trPr>
          <w:trHeight w:val="56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 (Nazwa)</w:t>
            </w:r>
          </w:p>
        </w:tc>
      </w:tr>
      <w:tr>
        <w:trPr>
          <w:trHeight w:val="56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</w:tr>
      <w:tr>
        <w:trPr>
          <w:trHeight w:val="567" w:hRule="atLeast"/>
        </w:trPr>
        <w:tc>
          <w:tcPr>
            <w:tcW w:w="4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Numer telefonu komórkowego</w:t>
            </w:r>
          </w:p>
        </w:tc>
        <w:tc>
          <w:tcPr>
            <w:tcW w:w="46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" w:type="dxa"/>
              <w:right w:w="10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>
        <w:trPr>
          <w:trHeight w:val="22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E. DANE WSPÓŁMAŁOŻONKA/WSPÓŁWŁAŚCICIELA NIERUCHOMOŚCI</w:t>
            </w:r>
          </w:p>
        </w:tc>
      </w:tr>
      <w:tr>
        <w:trPr>
          <w:trHeight w:val="56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</w:tr>
      <w:tr>
        <w:trPr>
          <w:trHeight w:val="56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</w:tr>
      <w:tr>
        <w:trPr>
          <w:trHeight w:val="567" w:hRule="atLeast"/>
        </w:trPr>
        <w:tc>
          <w:tcPr>
            <w:tcW w:w="4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Numer telefonu komórkowego</w:t>
            </w:r>
          </w:p>
        </w:tc>
        <w:tc>
          <w:tcPr>
            <w:tcW w:w="46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" w:type="dxa"/>
              <w:right w:w="10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>
        <w:trPr>
          <w:trHeight w:val="22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b/>
                <w:sz w:val="20"/>
                <w:szCs w:val="20"/>
              </w:rPr>
              <w:t>F. ADRES NIERUCHOMOŚCI, NA KTÓREJ POWSTAJĄ ODPADY KOMUNALNE</w:t>
            </w:r>
          </w:p>
        </w:tc>
      </w:tr>
      <w:tr>
        <w:trPr>
          <w:trHeight w:val="567" w:hRule="atLeast"/>
        </w:trPr>
        <w:tc>
          <w:tcPr>
            <w:tcW w:w="31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319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" w:type="dxa"/>
              <w:right w:w="10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" w:type="dxa"/>
              <w:right w:w="10" w:type="dxa"/>
            </w:tcMar>
          </w:tcPr>
          <w:p>
            <w:pPr>
              <w:pStyle w:val="Domylnie"/>
              <w:spacing w:lineRule="atLeast" w:line="100" w:before="0" w:after="0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" w:type="dxa"/>
              <w:right w:w="10" w:type="dxa"/>
            </w:tcMar>
          </w:tcPr>
          <w:p>
            <w:pPr>
              <w:pStyle w:val="Domylnie"/>
              <w:spacing w:lineRule="atLeast" w:line="100" w:before="0" w:after="0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Nr lokalu</w:t>
            </w:r>
          </w:p>
        </w:tc>
      </w:tr>
      <w:tr>
        <w:trPr>
          <w:trHeight w:val="567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30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" w:type="dxa"/>
              <w:right w:w="10" w:type="dxa"/>
            </w:tcMar>
          </w:tcPr>
          <w:p>
            <w:pPr>
              <w:pStyle w:val="NoSpacing"/>
              <w:spacing w:lineRule="atLeast" w:line="240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Poczta</w:t>
            </w:r>
          </w:p>
        </w:tc>
        <w:tc>
          <w:tcPr>
            <w:tcW w:w="31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" w:type="dxa"/>
              <w:right w:w="10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Numer ewidencyjny nieruchomości 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(działki gruntu) z rejestru gruntów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5" w:type="dxa"/>
              <w:right w:w="10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166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G. ADRES KORESPONDENCYJNY – </w:t>
            </w:r>
            <w:r>
              <w:rPr>
                <w:rFonts w:cs="Times New Roman"/>
                <w:sz w:val="20"/>
                <w:szCs w:val="20"/>
              </w:rPr>
              <w:t>wypełnić jeżeli jest inny niż adres nieruchomości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3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</w:tc>
        <w:tc>
          <w:tcPr>
            <w:tcW w:w="33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Nr lokalu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567" w:hRule="atLeast"/>
        </w:trPr>
        <w:tc>
          <w:tcPr>
            <w:tcW w:w="30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</w:tc>
        <w:tc>
          <w:tcPr>
            <w:tcW w:w="26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</w:tc>
        <w:tc>
          <w:tcPr>
            <w:tcW w:w="35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Poczta</w:t>
            </w:r>
          </w:p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216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Domylnie"/>
              <w:spacing w:lineRule="atLeast" w:line="100" w:before="0" w:after="0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b/>
                <w:sz w:val="20"/>
                <w:szCs w:val="20"/>
              </w:rPr>
              <w:t>H. DOTYCZY SKŁADAJĄCEGO DEKLARACJĘ</w:t>
            </w:r>
          </w:p>
        </w:tc>
      </w:tr>
      <w:tr>
        <w:trPr>
          <w:trHeight w:val="794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b/>
                <w:sz w:val="20"/>
                <w:szCs w:val="20"/>
              </w:rPr>
              <w:t>Oświadczam, że na terenie nieruchomości wskazanej w części F niniejszej deklaracji zamieszkuje:</w:t>
            </w:r>
          </w:p>
          <w:tbl>
            <w:tblPr>
              <w:tblW w:w="851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000"/>
            </w:tblPr>
            <w:tblGrid>
              <w:gridCol w:w="851"/>
            </w:tblGrid>
            <w:tr>
              <w:trPr>
                <w:trHeight w:val="454" w:hRule="atLeast"/>
              </w:trPr>
              <w:tc>
                <w:tcPr>
                  <w:tcW w:w="8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Spacing"/>
                    <w:jc w:val="center"/>
                    <w:rPr>
                      <w:rFonts w:ascii="Calibri" w:hAnsi="Calibri" w:cs="Times New Roman" w:asciiTheme="minorHAnsi" w:hAnsiTheme="minorHAnsi"/>
                    </w:rPr>
                  </w:pPr>
                  <w:r>
                    <w:rPr>
                      <w:rFonts w:cs="Times New Roman"/>
                    </w:rPr>
                  </w:r>
                </w:p>
              </w:tc>
            </w:tr>
          </w:tbl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14"/>
                <w:szCs w:val="14"/>
              </w:rPr>
              <w:t>(</w:t>
            </w:r>
            <w:r>
              <w:rPr>
                <w:rFonts w:cs="Times New Roman"/>
                <w:sz w:val="16"/>
                <w:szCs w:val="16"/>
              </w:rPr>
              <w:t>należy podać liczbę mieszkańców)</w:t>
            </w:r>
          </w:p>
        </w:tc>
      </w:tr>
      <w:tr>
        <w:trPr>
          <w:trHeight w:val="794" w:hRule="atLeast"/>
        </w:trPr>
        <w:tc>
          <w:tcPr>
            <w:tcW w:w="36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Zwykytekst1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Stawka opłaty na mieszkańca/za miesiąc </w:t>
            </w:r>
          </w:p>
          <w:tbl>
            <w:tblPr>
              <w:tblW w:w="85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000"/>
            </w:tblPr>
            <w:tblGrid>
              <w:gridCol w:w="850"/>
            </w:tblGrid>
            <w:tr>
              <w:trPr>
                <w:trHeight w:val="454" w:hRule="atLeast"/>
              </w:trPr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NoSpacing"/>
                    <w:rPr>
                      <w:rFonts w:ascii="Calibri" w:hAnsi="Calibri" w:cs="Times New Roman" w:asciiTheme="minorHAnsi" w:hAnsiTheme="minorHAnsi"/>
                    </w:rPr>
                  </w:pPr>
                  <w:r>
                    <w:rPr>
                      <w:rFonts w:cs="Times New Roman"/>
                    </w:rPr>
                  </w:r>
                </w:p>
              </w:tc>
            </w:tr>
          </w:tbl>
          <w:p>
            <w:pPr>
              <w:pStyle w:val="Zwykytekst1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 w:ascii="Calibri" w:hAnsi="Calibri"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cs="Times New Roman" w:ascii="Calibri" w:hAnsi="Calibri" w:asciiTheme="minorHAnsi" w:hAnsiTheme="minorHAnsi"/>
                <w:sz w:val="16"/>
                <w:szCs w:val="16"/>
              </w:rPr>
              <w:t>(wpisać właściwą stawkę opłaty*)</w:t>
            </w:r>
          </w:p>
        </w:tc>
        <w:tc>
          <w:tcPr>
            <w:tcW w:w="55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Zwykytekst1"/>
              <w:rPr>
                <w:rFonts w:ascii="Calibri" w:hAnsi="Calibri" w:cs="Times New Roman" w:asciiTheme="minorHAnsi" w:hAnsiTheme="minorHAnsi"/>
                <w:sz w:val="14"/>
                <w:szCs w:val="14"/>
              </w:rPr>
            </w:pPr>
            <w:r>
              <w:rPr>
                <w:rFonts w:ascii="Calibri" w:hAnsi="Calibri" w:asciiTheme="minorHAnsi" w:hAnsiTheme="minorHAnsi"/>
                <w:b/>
              </w:rPr>
              <w:t>Oświadczam, że odpady będą zbierane w sposób</w:t>
            </w:r>
            <w:r>
              <w:rPr>
                <w:rFonts w:ascii="Calibri" w:hAnsi="Calibri" w:asciiTheme="minorHAnsi" w:hAnsi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 w:asciiTheme="minorHAnsi" w:hAnsiTheme="minorHAnsi"/>
                <w:sz w:val="16"/>
                <w:szCs w:val="16"/>
              </w:rPr>
              <w:t>(zaznaczyć właściwy kwadrat poprzez postawienie znaku „x”)</w:t>
            </w:r>
          </w:p>
          <w:p>
            <w:pPr>
              <w:pStyle w:val="NoSpacing"/>
              <w:rPr/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</w:rPr>
              <w:t>selektywny</w:t>
            </w:r>
            <w:r>
              <w:rPr/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</w:rPr>
              <w:t>nieselektywny</w:t>
            </w:r>
          </w:p>
        </w:tc>
      </w:tr>
      <w:tr>
        <w:trPr>
          <w:trHeight w:val="1168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Zwykytekst1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Wysokość opłaty wynosi</w:t>
            </w:r>
            <w:r>
              <w:rPr>
                <w:rFonts w:cs="Times New Roman" w:ascii="Calibri" w:hAnsi="Calibri" w:asciiTheme="minorHAnsi" w:hAnsiTheme="minorHAnsi"/>
              </w:rPr>
              <w:t xml:space="preserve">     </w:t>
            </w:r>
          </w:p>
          <w:tbl>
            <w:tblPr>
              <w:tblW w:w="850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000"/>
            </w:tblPr>
            <w:tblGrid>
              <w:gridCol w:w="850"/>
            </w:tblGrid>
            <w:tr>
              <w:trPr>
                <w:trHeight w:val="454" w:hRule="atLeast"/>
              </w:trPr>
              <w:tc>
                <w:tcPr>
                  <w:tcW w:w="8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Zwykytekst1"/>
                    <w:jc w:val="center"/>
                    <w:rPr>
                      <w:rFonts w:ascii="Calibri" w:hAnsi="Calibri" w:cs="Times New Roman" w:asciiTheme="minorHAnsi" w:hAnsiTheme="minorHAnsi"/>
                    </w:rPr>
                  </w:pPr>
                  <w:r>
                    <w:rPr>
                      <w:rFonts w:cs="Times New Roman" w:ascii="Calibri" w:hAnsi="Calibri"/>
                    </w:rPr>
                  </w:r>
                </w:p>
              </w:tc>
            </w:tr>
          </w:tbl>
          <w:p>
            <w:pPr>
              <w:pStyle w:val="Zwykytekst1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 w:ascii="Calibri" w:hAnsi="Calibri"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cs="Times New Roman" w:ascii="Calibri" w:hAnsi="Calibri" w:asciiTheme="minorHAnsi" w:hAnsiTheme="minorHAnsi"/>
                <w:sz w:val="16"/>
                <w:szCs w:val="16"/>
              </w:rPr>
              <w:t>(iloczyn liczby mieszkańców i stawki opłaty)</w:t>
            </w:r>
          </w:p>
          <w:tbl>
            <w:tblPr>
              <w:tblW w:w="8987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val="0000"/>
            </w:tblPr>
            <w:tblGrid>
              <w:gridCol w:w="8987"/>
            </w:tblGrid>
            <w:tr>
              <w:trPr>
                <w:trHeight w:val="454" w:hRule="atLeast"/>
              </w:trPr>
              <w:tc>
                <w:tcPr>
                  <w:tcW w:w="898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color="auto" w:fill="auto" w:val="clear"/>
                  <w:tcMar>
                    <w:left w:w="98" w:type="dxa"/>
                  </w:tcMar>
                </w:tcPr>
                <w:p>
                  <w:pPr>
                    <w:pStyle w:val="Zwykytekst1"/>
                    <w:jc w:val="both"/>
                    <w:rPr>
                      <w:rFonts w:ascii="Calibri" w:hAnsi="Calibri" w:cs="Times New Roman" w:asciiTheme="minorHAnsi" w:hAnsiTheme="minorHAnsi"/>
                    </w:rPr>
                  </w:pPr>
                  <w:r>
                    <w:rPr>
                      <w:rFonts w:cs="Times New Roman" w:ascii="Calibri" w:hAnsi="Calibri"/>
                    </w:rPr>
                  </w:r>
                </w:p>
              </w:tc>
            </w:tr>
          </w:tbl>
          <w:p>
            <w:pPr>
              <w:pStyle w:val="Zwykytekst1"/>
              <w:jc w:val="both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 w:ascii="Calibri" w:hAnsi="Calibri" w:asciiTheme="minorHAnsi" w:hAnsiTheme="minorHAnsi"/>
                <w:sz w:val="16"/>
                <w:szCs w:val="16"/>
              </w:rPr>
              <w:t>(słownie złotych)</w:t>
            </w:r>
          </w:p>
          <w:p>
            <w:pPr>
              <w:pStyle w:val="Zwykytekst1"/>
              <w:jc w:val="both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 w:ascii="Calibri" w:hAnsi="Calibri"/>
                <w:sz w:val="16"/>
                <w:szCs w:val="16"/>
              </w:rPr>
            </w:r>
          </w:p>
          <w:p>
            <w:pPr>
              <w:pStyle w:val="Zwykytekst1"/>
              <w:tabs>
                <w:tab w:val="center" w:pos="4498" w:leader="none"/>
              </w:tabs>
              <w:jc w:val="both"/>
              <w:rPr>
                <w:rFonts w:ascii="Calibri" w:hAnsi="Calibri" w:cs="Times New Roman" w:asciiTheme="minorHAnsi" w:hAnsiTheme="minorHAnsi"/>
                <w:b/>
                <w:b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Czy wysyłać druki blankietów wpłat? </w:t>
            </w:r>
            <w:r>
              <w:rPr>
                <w:rFonts w:cs="Times New Roman" w:ascii="Calibri" w:hAnsi="Calibri" w:asciiTheme="minorHAnsi" w:hAnsiTheme="minorHAnsi"/>
                <w:sz w:val="16"/>
                <w:szCs w:val="16"/>
              </w:rPr>
              <w:t>(niepotrzebne skreślić)</w:t>
            </w:r>
            <w:r>
              <w:rPr>
                <w:rFonts w:cs="Times New Roman" w:ascii="Calibri" w:hAnsi="Calibri" w:asciiTheme="minorHAnsi" w:hAnsiTheme="minorHAnsi"/>
                <w:b/>
              </w:rPr>
              <w:t xml:space="preserve">               Tak / Nie       </w:t>
            </w:r>
            <w:r>
              <w:rPr>
                <w:rFonts w:cs="Times New Roman" w:ascii="Calibri" w:hAnsi="Calibri" w:asciiTheme="minorHAnsi" w:hAnsiTheme="minorHAnsi"/>
                <w:sz w:val="16"/>
                <w:szCs w:val="16"/>
              </w:rPr>
              <w:t xml:space="preserve">  </w:t>
            </w:r>
          </w:p>
          <w:p>
            <w:pPr>
              <w:pStyle w:val="Zwykytekst1"/>
              <w:tabs>
                <w:tab w:val="center" w:pos="4498" w:leader="none"/>
              </w:tabs>
              <w:jc w:val="both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 xml:space="preserve">                </w:t>
            </w:r>
          </w:p>
        </w:tc>
      </w:tr>
      <w:tr>
        <w:trPr>
          <w:trHeight w:val="1381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WYJAŚNIENIA</w:t>
            </w:r>
            <w:r>
              <w:rPr>
                <w:rFonts w:cs="Times New Roman"/>
                <w:bCs/>
                <w:sz w:val="18"/>
                <w:szCs w:val="18"/>
              </w:rPr>
              <w:t xml:space="preserve"> (wypełnia właściciel w przypadku różnicy pomiędzy ilością osób zamieszkałych, a zameldowanych na terenie nieruchomości)</w:t>
            </w:r>
          </w:p>
          <w:p>
            <w:pPr>
              <w:pStyle w:val="Zwykytekst1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>
          <w:trHeight w:val="22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Zwykytekst1"/>
              <w:ind w:right="0" w:hanging="0"/>
              <w:rPr>
                <w:rFonts w:ascii="Calibri" w:hAnsi="Calibri" w:cs="Times New Roman" w:asciiTheme="minorHAnsi" w:hAnsiTheme="minorHAnsi"/>
                <w:b/>
                <w:b/>
                <w:sz w:val="19"/>
                <w:szCs w:val="19"/>
              </w:rPr>
            </w:pPr>
            <w:r>
              <w:rPr>
                <w:rFonts w:cs="Times New Roman" w:ascii="Calibri" w:hAnsi="Calibri" w:asciiTheme="minorHAnsi" w:hAnsiTheme="minorHAnsi"/>
                <w:b/>
                <w:sz w:val="19"/>
                <w:szCs w:val="19"/>
              </w:rPr>
              <w:t>I. OŚWIADCZENIE I PODPIS SKŁADAJĄCEGO DEKLARACJĘ / OSOBY REPREZENTUJĄCEJ SKŁADAJĄCEGO DEKLARACJĘ</w:t>
            </w:r>
          </w:p>
        </w:tc>
      </w:tr>
      <w:tr>
        <w:trPr>
          <w:trHeight w:val="619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Zwykytekst1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 w:asciiTheme="minorHAnsi" w:hAnsiTheme="minorHAnsi"/>
                <w:b/>
              </w:rPr>
              <w:t>Oświadczam, że podane dane są zgodne ze stanem faktycznym.</w:t>
            </w:r>
          </w:p>
        </w:tc>
      </w:tr>
      <w:tr>
        <w:trPr>
          <w:trHeight w:val="690" w:hRule="atLeast"/>
        </w:trPr>
        <w:tc>
          <w:tcPr>
            <w:tcW w:w="46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Spacing"/>
              <w:tabs>
                <w:tab w:val="left" w:pos="6899" w:leader="none"/>
              </w:tabs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6899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>
            <w:pPr>
              <w:pStyle w:val="NoSpacing"/>
              <w:tabs>
                <w:tab w:val="left" w:pos="6899" w:leader="none"/>
              </w:tabs>
              <w:jc w:val="center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(miejscowość i data)</w:t>
            </w:r>
          </w:p>
        </w:tc>
        <w:tc>
          <w:tcPr>
            <w:tcW w:w="46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pStyle w:val="NoSpacing"/>
              <w:tabs>
                <w:tab w:val="left" w:pos="6899" w:leader="none"/>
              </w:tabs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</w:rPr>
            </w:r>
          </w:p>
          <w:p>
            <w:pPr>
              <w:pStyle w:val="NoSpacing"/>
              <w:tabs>
                <w:tab w:val="left" w:pos="6899" w:leader="none"/>
              </w:tabs>
              <w:jc w:val="center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Spacing"/>
              <w:tabs>
                <w:tab w:val="left" w:pos="6899" w:leader="none"/>
              </w:tabs>
              <w:jc w:val="center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sz w:val="20"/>
                <w:szCs w:val="20"/>
              </w:rPr>
              <w:t>…………………………………………………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>
            <w:pPr>
              <w:pStyle w:val="NoSpacing"/>
              <w:tabs>
                <w:tab w:val="left" w:pos="6899" w:leader="none"/>
              </w:tabs>
              <w:jc w:val="center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(czytelny podpis)</w:t>
            </w:r>
          </w:p>
        </w:tc>
      </w:tr>
      <w:tr>
        <w:trPr>
          <w:trHeight w:val="1147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</w:tcPr>
          <w:p>
            <w:pPr>
              <w:pStyle w:val="NoSpacing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/>
                <w:b/>
                <w:sz w:val="20"/>
                <w:szCs w:val="20"/>
              </w:rPr>
              <w:t>J. ADNOTACJE ORGANU</w:t>
            </w:r>
          </w:p>
          <w:p>
            <w:pPr>
              <w:pStyle w:val="Zwykytekst1"/>
              <w:rPr>
                <w:rFonts w:ascii="Calibri" w:hAnsi="Calibri" w:cs="Times New Roman" w:asciiTheme="minorHAnsi" w:hAnsiTheme="minorHAnsi"/>
              </w:rPr>
            </w:pPr>
            <w:r>
              <w:rPr>
                <w:rFonts w:cs="Times New Roman" w:ascii="Calibri" w:hAnsi="Calibri"/>
              </w:rPr>
            </w:r>
          </w:p>
        </w:tc>
      </w:tr>
      <w:tr>
        <w:trPr>
          <w:trHeight w:val="709" w:hRule="atLeast"/>
        </w:trPr>
        <w:tc>
          <w:tcPr>
            <w:tcW w:w="92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9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Times New Roman" w:asciiTheme="minorHAnsi" w:hAnsiTheme="minorHAnsi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POUCZENIE</w:t>
            </w:r>
          </w:p>
          <w:p>
            <w:pPr>
              <w:pStyle w:val="NoSpacing"/>
              <w:jc w:val="center"/>
              <w:rPr>
                <w:rFonts w:ascii="Calibri" w:hAnsi="Calibri" w:cs="Times New Roman" w:asciiTheme="minorHAnsi" w:hAnsiTheme="minorHAnsi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</w:p>
          <w:p>
            <w:pPr>
              <w:pStyle w:val="NoSpacing"/>
              <w:jc w:val="both"/>
              <w:rPr>
                <w:rFonts w:ascii="Calibri" w:hAnsi="Calibri" w:cs="Times New Roman"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Niniejsza deklaracja stanowi podstawę do wystawienia tytułu wykonawczego, zgodnie z przepisami ustawy z dnia 17 czerwca 1966 r. o postępowaniu egzekucyjnym w administracji (Dz.U.2014.1619 z późn. zm.).</w:t>
            </w:r>
          </w:p>
        </w:tc>
      </w:tr>
    </w:tbl>
    <w:p>
      <w:pPr>
        <w:pStyle w:val="NoSpacing"/>
        <w:rPr>
          <w:rFonts w:ascii="Calibri" w:hAnsi="Calibri" w:cs="Times New Roman" w:asciiTheme="minorHAnsi" w:hAnsiTheme="minorHAnsi"/>
        </w:rPr>
      </w:pPr>
      <w:r>
        <w:rPr>
          <w:rFonts w:cs="Times New Roman"/>
          <w:b/>
          <w:sz w:val="20"/>
          <w:szCs w:val="20"/>
        </w:rPr>
        <w:t>OBJAŚNIENIA</w:t>
      </w:r>
    </w:p>
    <w:p>
      <w:pPr>
        <w:pStyle w:val="NoSpacing"/>
        <w:jc w:val="both"/>
        <w:rPr>
          <w:rFonts w:ascii="Calibri" w:hAnsi="Calibri" w:cs="Times New Roman" w:asciiTheme="minorHAnsi" w:hAnsiTheme="minorHAns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</w:t>
        <w:br/>
        <w:t>w Biesiekierzu w terminie 14 dni od dnia nastąpienia zmiany. Opłatę za gospodarowanie odpadami komunalnymi w zmienio</w:t>
      </w:r>
      <w:bookmarkStart w:id="0" w:name="_GoBack"/>
      <w:bookmarkEnd w:id="0"/>
      <w:r>
        <w:rPr>
          <w:rFonts w:cs="Times New Roman"/>
          <w:sz w:val="20"/>
          <w:szCs w:val="20"/>
        </w:rPr>
        <w:t>nej wysokości uiszcza się za miesiąc, w którym nastąpiła zmiana.</w:t>
      </w:r>
    </w:p>
    <w:p>
      <w:pPr>
        <w:pStyle w:val="NoSpacing"/>
        <w:jc w:val="both"/>
        <w:rPr/>
      </w:pPr>
      <w:r>
        <w:rPr>
          <w:rFonts w:cs="Times New Roman"/>
          <w:sz w:val="20"/>
          <w:szCs w:val="20"/>
        </w:rPr>
        <w:t>2. W przypadku uchwalenia nowej stawki opłaty za gospodarowanie odpadami komunalnymi Wójt  Gminy w Biesiekierzu zawiadomi właściciela nieruchomości o wysokości opłaty za gospodarowanie odpadami komunalnymi jako iloczyn nowej stawki i danych podanych w deklaracji. W takim przypadku właściciel nie jest obowiązany do złożenia nowej deklaracji i uiszcza opłatę za gospodarowanie odpadami komunalnymi w wysokości podanej w zawiadomieniu.</w:t>
      </w:r>
    </w:p>
    <w:sectPr>
      <w:footerReference w:type="even" r:id="rId2"/>
      <w:footerReference w:type="default" r:id="rId3"/>
      <w:type w:val="nextPage"/>
      <w:pgSz w:w="11906" w:h="16838"/>
      <w:pgMar w:left="1418" w:right="1418" w:header="0" w:top="1383" w:footer="567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ab/>
      <w:t xml:space="preserve">*Aktualne stawki opłat za gospodarowanie odpadami komunalnymi określa uchwała rady Gminy w Biesiekierzu </w:t>
    </w:r>
    <w:r>
      <w:rPr>
        <w:rFonts w:ascii="Times New Roman" w:hAnsi="Times New Roman"/>
        <w:b/>
        <w:bCs/>
      </w:rPr>
      <w:t xml:space="preserve">w </w:t>
    </w:r>
    <w:r>
      <w:rPr>
        <w:rFonts w:ascii="Times New Roman" w:hAnsi="Times New Roman"/>
        <w:b/>
      </w:rPr>
      <w:t>sprawie</w:t>
    </w:r>
    <w:r>
      <w:rPr>
        <w:rFonts w:ascii="Times New Roman" w:hAnsi="Times New Roman"/>
      </w:rPr>
      <w:t xml:space="preserve"> </w:t>
    </w:r>
    <w:r>
      <w:rPr>
        <w:rStyle w:val="Strong"/>
        <w:rFonts w:ascii="Times New Roman" w:hAnsi="Times New Roman"/>
      </w:rPr>
      <w:t>wyboru metody</w:t>
    </w:r>
    <w:r>
      <w:rPr>
        <w:rFonts w:ascii="Times New Roman" w:hAnsi="Times New Roman"/>
        <w:b/>
      </w:rPr>
      <w:t xml:space="preserve"> ustalenia opłaty za gospodarowanie odpadami komunalnymi oraz</w:t>
    </w:r>
    <w:r>
      <w:rPr>
        <w:rStyle w:val="Strong"/>
        <w:rFonts w:ascii="Times New Roman" w:hAnsi="Times New Roman"/>
      </w:rPr>
      <w:t xml:space="preserve"> ustalenia stawki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b/>
      </w:rPr>
      <w:t>tej opłaty dla nieruchomości, na których</w:t>
    </w:r>
    <w:r>
      <w:rPr>
        <w:rFonts w:ascii="Times New Roman" w:hAnsi="Times New Roman"/>
      </w:rPr>
      <w:t xml:space="preserve"> </w:t>
    </w:r>
    <w:r>
      <w:rPr>
        <w:rStyle w:val="Strong"/>
        <w:rFonts w:ascii="Times New Roman" w:hAnsi="Times New Roman"/>
      </w:rPr>
      <w:t>zamieszkują mieszkańcy</w:t>
    </w:r>
    <w:r>
      <w:rPr/>
      <w:t xml:space="preserve"> na stronie internetowej BIP Urzędu Gminy Biesiekierz.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evenAndOddHeaders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49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d53d50"/>
    <w:rPr/>
  </w:style>
  <w:style w:type="character" w:styleId="StopkaZnak" w:customStyle="1">
    <w:name w:val="Stopka Znak"/>
    <w:basedOn w:val="DefaultParagraphFont"/>
    <w:uiPriority w:val="99"/>
    <w:qFormat/>
    <w:rsid w:val="00d53d50"/>
    <w:rPr/>
  </w:style>
  <w:style w:type="character" w:styleId="TekstdymkaZnak" w:customStyle="1">
    <w:name w:val="Tekst dymka Znak"/>
    <w:basedOn w:val="DefaultParagraphFont"/>
    <w:qFormat/>
    <w:rsid w:val="00d53d5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47dd3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SimSun" w:cs="Calibri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rsid w:val="00d53d50"/>
    <w:pPr>
      <w:widowControl w:val="false"/>
      <w:suppressAutoHyphens w:val="true"/>
      <w:spacing w:before="0" w:after="120" w:lineRule="auto" w:line="276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paragraph" w:styleId="Lista">
    <w:name w:val="Lista"/>
    <w:basedOn w:val="Tretekstu"/>
    <w:rsid w:val="00d53d50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qFormat/>
    <w:rsid w:val="00d53d50"/>
    <w:pPr>
      <w:widowControl w:val="false"/>
      <w:suppressLineNumbers/>
      <w:suppressAutoHyphens w:val="true"/>
      <w:spacing w:lineRule="auto" w:line="276"/>
    </w:pPr>
    <w:rPr>
      <w:rFonts w:cs="Mangal" w:ascii="Calibri" w:hAnsi="Calibri" w:eastAsia="" w:asciiTheme="minorHAnsi" w:eastAsiaTheme="minorEastAsia" w:hAnsiTheme="minorHAnsi"/>
      <w:color w:val="auto"/>
      <w:sz w:val="22"/>
      <w:szCs w:val="22"/>
      <w:lang w:val="pl-PL" w:eastAsia="pl-PL" w:bidi="ar-SA"/>
    </w:rPr>
  </w:style>
  <w:style w:type="paragraph" w:styleId="Domylnie" w:customStyle="1">
    <w:name w:val="Domyślnie"/>
    <w:qFormat/>
    <w:rsid w:val="00d53d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 w:asciiTheme="minorHAnsi" w:hAnsiTheme="minorHAns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Domylnie"/>
    <w:uiPriority w:val="99"/>
    <w:rsid w:val="00d53d50"/>
    <w:pPr>
      <w:suppressLineNumbers/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Sygnatura">
    <w:name w:val="Sygnatura"/>
    <w:basedOn w:val="Domylnie"/>
    <w:rsid w:val="00d53d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qFormat/>
    <w:rsid w:val="00d53d50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 w:asciiTheme="minorHAnsi" w:hAnsiTheme="minorHAnsi"/>
      <w:color w:val="00000A"/>
      <w:sz w:val="22"/>
      <w:szCs w:val="22"/>
      <w:lang w:val="pl-PL" w:eastAsia="en-US" w:bidi="ar-SA"/>
    </w:rPr>
  </w:style>
  <w:style w:type="paragraph" w:styleId="Zwykytekst1" w:customStyle="1">
    <w:name w:val="Zwykły tekst1"/>
    <w:basedOn w:val="Domylnie"/>
    <w:qFormat/>
    <w:rsid w:val="00d53d50"/>
    <w:pPr>
      <w:spacing w:lineRule="atLeast" w:line="10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Stopka">
    <w:name w:val="Stopka"/>
    <w:basedOn w:val="Domylnie"/>
    <w:uiPriority w:val="99"/>
    <w:rsid w:val="00d53d50"/>
    <w:pPr>
      <w:suppressLineNumbers/>
      <w:tabs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Domylnie"/>
    <w:qFormat/>
    <w:rsid w:val="00d53d50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Akapitzlist1" w:customStyle="1">
    <w:name w:val="Akapit z listą1"/>
    <w:basedOn w:val="Domylnie"/>
    <w:qFormat/>
    <w:rsid w:val="00d53d50"/>
    <w:pPr>
      <w:spacing w:lineRule="auto" w:line="240" w:before="0" w:after="0"/>
      <w:ind w:left="720" w:hanging="0"/>
    </w:pPr>
    <w:rPr>
      <w:rFonts w:ascii="Times New Roman" w:hAnsi="Times New Roman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a35d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93F9-C59C-4156-A80C-4F4BBBB6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2015-05-07T08:30:00Z</dcterms:created>
  <dc:creator>Jan Pasek</dc:creator>
  <dc:language>pl-PL</dc:language>
  <cp:lastPrinted>2015-05-07T08:29:00Z</cp:lastPrinted>
  <dcterms:modified xsi:type="dcterms:W3CDTF">2015-07-22T13:37:52Z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