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72E722E8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AC06CB" w:rsidRPr="00AC06CB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A020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D01E6FD" w14:textId="3D075319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0BC218" w14:textId="2721EEA8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B65CB" w14:textId="77777777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bookmarkStart w:id="0" w:name="_Hlk144463160"/>
      <w:r w:rsidRPr="00CB5985">
        <w:rPr>
          <w:b/>
          <w:bCs/>
        </w:rPr>
        <w:t xml:space="preserve">Oferujemy </w:t>
      </w:r>
      <w:r>
        <w:rPr>
          <w:b/>
          <w:bCs/>
        </w:rPr>
        <w:t>wykonanie przedmiotu zamówienia w terminie</w:t>
      </w:r>
      <w:r w:rsidRPr="00CB5985">
        <w:rPr>
          <w:b/>
          <w:bCs/>
        </w:rPr>
        <w:t>:</w:t>
      </w:r>
    </w:p>
    <w:p w14:paraId="46712B01" w14:textId="1067AF4A" w:rsidR="00FC1164" w:rsidRPr="00B364D1" w:rsidRDefault="004E6B44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Cs/>
        </w:rPr>
      </w:pPr>
      <w:r w:rsidRPr="00B364D1">
        <w:rPr>
          <w:bCs/>
          <w:iCs/>
        </w:rPr>
        <w:t xml:space="preserve">……………………………… miesięcy </w:t>
      </w:r>
      <w:r w:rsidRPr="00B364D1">
        <w:rPr>
          <w:bCs/>
          <w:i/>
        </w:rPr>
        <w:t>(</w:t>
      </w:r>
      <w:r w:rsidR="00043210" w:rsidRPr="00B364D1">
        <w:rPr>
          <w:bCs/>
          <w:i/>
        </w:rPr>
        <w:t xml:space="preserve">minimalnie </w:t>
      </w:r>
      <w:r w:rsidR="00AC06CB">
        <w:rPr>
          <w:bCs/>
          <w:i/>
        </w:rPr>
        <w:t>15</w:t>
      </w:r>
      <w:r w:rsidR="00043210" w:rsidRPr="00B364D1">
        <w:rPr>
          <w:bCs/>
          <w:i/>
        </w:rPr>
        <w:t xml:space="preserve"> miesi</w:t>
      </w:r>
      <w:r w:rsidR="00D744C6" w:rsidRPr="00B364D1">
        <w:rPr>
          <w:bCs/>
          <w:i/>
        </w:rPr>
        <w:t>ę</w:t>
      </w:r>
      <w:r w:rsidR="00043210" w:rsidRPr="00B364D1">
        <w:rPr>
          <w:bCs/>
          <w:i/>
        </w:rPr>
        <w:t>c</w:t>
      </w:r>
      <w:r w:rsidR="00D744C6" w:rsidRPr="00B364D1">
        <w:rPr>
          <w:bCs/>
          <w:i/>
        </w:rPr>
        <w:t>y</w:t>
      </w:r>
      <w:r w:rsidR="00043210" w:rsidRPr="00B364D1">
        <w:rPr>
          <w:bCs/>
          <w:i/>
        </w:rPr>
        <w:t xml:space="preserve">, </w:t>
      </w:r>
      <w:r w:rsidRPr="00B364D1">
        <w:rPr>
          <w:bCs/>
          <w:i/>
        </w:rPr>
        <w:t xml:space="preserve">maksymalnie </w:t>
      </w:r>
      <w:r w:rsidR="00AC06CB">
        <w:rPr>
          <w:bCs/>
          <w:i/>
        </w:rPr>
        <w:t>18</w:t>
      </w:r>
      <w:r w:rsidRPr="00B364D1">
        <w:rPr>
          <w:bCs/>
          <w:i/>
        </w:rPr>
        <w:t xml:space="preserve"> miesięcy od daty zawarcia umowy, zgodnie z Rozdziałem III ust. 5 SWZ</w:t>
      </w:r>
      <w:r w:rsidR="004C50FE" w:rsidRPr="00B364D1">
        <w:rPr>
          <w:bCs/>
          <w:i/>
        </w:rPr>
        <w:t>)</w:t>
      </w:r>
    </w:p>
    <w:bookmarkEnd w:id="0"/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27E14252" w14:textId="611AB823" w:rsidR="001721D1" w:rsidRDefault="004A69B3" w:rsidP="001858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Zgodnie</w:t>
      </w:r>
      <w:r w:rsidR="001721D1" w:rsidRPr="00E415AE">
        <w:rPr>
          <w:rFonts w:ascii="Times New Roman" w:hAnsi="Times New Roman" w:cs="Times New Roman"/>
          <w:sz w:val="24"/>
          <w:szCs w:val="24"/>
        </w:rPr>
        <w:t xml:space="preserve"> z zapisami SWZ wraz z załącznikami.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77777777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zamówienia.</w:t>
      </w:r>
    </w:p>
    <w:p w14:paraId="40735DD9" w14:textId="1FAD10DA" w:rsidR="0005609B" w:rsidRPr="004A5C96" w:rsidRDefault="0005609B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 xml:space="preserve">udzielimy gwarancji jakości oraz rękojmi na przedmiot zamówienia na okres </w:t>
      </w:r>
      <w:r w:rsidR="00C067B5" w:rsidRPr="00C06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miesięcy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2846C2C8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4AE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lastRenderedPageBreak/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14299C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18EC5" w14:textId="77777777" w:rsidR="008878D4" w:rsidRDefault="008878D4" w:rsidP="001D1C6D">
      <w:pPr>
        <w:spacing w:after="0" w:line="240" w:lineRule="auto"/>
      </w:pPr>
      <w:r>
        <w:separator/>
      </w:r>
    </w:p>
  </w:endnote>
  <w:endnote w:type="continuationSeparator" w:id="0">
    <w:p w14:paraId="1D60EE34" w14:textId="77777777" w:rsidR="008878D4" w:rsidRDefault="008878D4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2EE9C" w14:textId="7188A39F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B5817" w14:textId="77777777" w:rsidR="008878D4" w:rsidRDefault="008878D4" w:rsidP="001D1C6D">
      <w:pPr>
        <w:spacing w:after="0" w:line="240" w:lineRule="auto"/>
      </w:pPr>
      <w:r>
        <w:separator/>
      </w:r>
    </w:p>
  </w:footnote>
  <w:footnote w:type="continuationSeparator" w:id="0">
    <w:p w14:paraId="7CC4E3A6" w14:textId="77777777" w:rsidR="008878D4" w:rsidRDefault="008878D4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6B299B05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C956C5" w:rsidRPr="00C956C5">
      <w:rPr>
        <w:rFonts w:ascii="Times New Roman" w:hAnsi="Times New Roman" w:cs="Times New Roman"/>
        <w:i/>
        <w:sz w:val="24"/>
      </w:rPr>
      <w:t>UG.SR.ZP.271.</w:t>
    </w:r>
    <w:r w:rsidR="00603E0B">
      <w:rPr>
        <w:rFonts w:ascii="Times New Roman" w:hAnsi="Times New Roman" w:cs="Times New Roman"/>
        <w:i/>
        <w:sz w:val="24"/>
      </w:rPr>
      <w:t>3</w:t>
    </w:r>
    <w:r w:rsidR="00C956C5" w:rsidRPr="00C956C5">
      <w:rPr>
        <w:rFonts w:ascii="Times New Roman" w:hAnsi="Times New Roman" w:cs="Times New Roman"/>
        <w:i/>
        <w:sz w:val="24"/>
      </w:rPr>
      <w:t>.2025.KK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5473"/>
    <w:rsid w:val="00036CF1"/>
    <w:rsid w:val="00043210"/>
    <w:rsid w:val="0005609B"/>
    <w:rsid w:val="00056E9B"/>
    <w:rsid w:val="00063D59"/>
    <w:rsid w:val="00080135"/>
    <w:rsid w:val="00085852"/>
    <w:rsid w:val="000878C9"/>
    <w:rsid w:val="000979D6"/>
    <w:rsid w:val="000D7862"/>
    <w:rsid w:val="000E0911"/>
    <w:rsid w:val="000E6774"/>
    <w:rsid w:val="000F566D"/>
    <w:rsid w:val="00123CBB"/>
    <w:rsid w:val="00130C9C"/>
    <w:rsid w:val="00132194"/>
    <w:rsid w:val="001355E8"/>
    <w:rsid w:val="00140B6B"/>
    <w:rsid w:val="0014299C"/>
    <w:rsid w:val="00155626"/>
    <w:rsid w:val="00157203"/>
    <w:rsid w:val="00157AF2"/>
    <w:rsid w:val="001624AA"/>
    <w:rsid w:val="001669FB"/>
    <w:rsid w:val="001721D1"/>
    <w:rsid w:val="00181852"/>
    <w:rsid w:val="001858DA"/>
    <w:rsid w:val="00190FC7"/>
    <w:rsid w:val="001942C0"/>
    <w:rsid w:val="001A1230"/>
    <w:rsid w:val="001A56B0"/>
    <w:rsid w:val="001B3890"/>
    <w:rsid w:val="001B5D15"/>
    <w:rsid w:val="001B6D5B"/>
    <w:rsid w:val="001C0981"/>
    <w:rsid w:val="001C1D93"/>
    <w:rsid w:val="001C4727"/>
    <w:rsid w:val="001C5724"/>
    <w:rsid w:val="001D1C6D"/>
    <w:rsid w:val="001E77A2"/>
    <w:rsid w:val="001E7C99"/>
    <w:rsid w:val="001F58B1"/>
    <w:rsid w:val="001F5978"/>
    <w:rsid w:val="00215782"/>
    <w:rsid w:val="00232769"/>
    <w:rsid w:val="002509A6"/>
    <w:rsid w:val="00251F9B"/>
    <w:rsid w:val="00255D66"/>
    <w:rsid w:val="00255DEF"/>
    <w:rsid w:val="002608AA"/>
    <w:rsid w:val="0026471A"/>
    <w:rsid w:val="00264E49"/>
    <w:rsid w:val="00267348"/>
    <w:rsid w:val="00272677"/>
    <w:rsid w:val="002A2D0F"/>
    <w:rsid w:val="002B2A32"/>
    <w:rsid w:val="002B3A83"/>
    <w:rsid w:val="002C1B14"/>
    <w:rsid w:val="002C6C80"/>
    <w:rsid w:val="002D292B"/>
    <w:rsid w:val="002D6E55"/>
    <w:rsid w:val="002D79E6"/>
    <w:rsid w:val="00306AAC"/>
    <w:rsid w:val="00314AE7"/>
    <w:rsid w:val="00340658"/>
    <w:rsid w:val="00340CF9"/>
    <w:rsid w:val="003609A5"/>
    <w:rsid w:val="00387EF4"/>
    <w:rsid w:val="00392394"/>
    <w:rsid w:val="003A5154"/>
    <w:rsid w:val="003C10C2"/>
    <w:rsid w:val="003C3AB9"/>
    <w:rsid w:val="003C656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63C36"/>
    <w:rsid w:val="00475300"/>
    <w:rsid w:val="004910AF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7A12"/>
    <w:rsid w:val="0059610F"/>
    <w:rsid w:val="005A0481"/>
    <w:rsid w:val="005B4703"/>
    <w:rsid w:val="005C1D8C"/>
    <w:rsid w:val="005C37F0"/>
    <w:rsid w:val="005D6F04"/>
    <w:rsid w:val="005E7A03"/>
    <w:rsid w:val="005F1A8C"/>
    <w:rsid w:val="00603E0B"/>
    <w:rsid w:val="00610704"/>
    <w:rsid w:val="00611664"/>
    <w:rsid w:val="00611B1B"/>
    <w:rsid w:val="00614E15"/>
    <w:rsid w:val="00627847"/>
    <w:rsid w:val="0063422D"/>
    <w:rsid w:val="00636A9C"/>
    <w:rsid w:val="00640AA7"/>
    <w:rsid w:val="006433FC"/>
    <w:rsid w:val="00646A4C"/>
    <w:rsid w:val="006509F5"/>
    <w:rsid w:val="00651BB2"/>
    <w:rsid w:val="00652549"/>
    <w:rsid w:val="00653AF2"/>
    <w:rsid w:val="0068199D"/>
    <w:rsid w:val="006D0E15"/>
    <w:rsid w:val="006E52D7"/>
    <w:rsid w:val="006F3EFF"/>
    <w:rsid w:val="00711CCE"/>
    <w:rsid w:val="0071359E"/>
    <w:rsid w:val="00723A20"/>
    <w:rsid w:val="007344D3"/>
    <w:rsid w:val="0074151E"/>
    <w:rsid w:val="00742DAA"/>
    <w:rsid w:val="0074411E"/>
    <w:rsid w:val="00754BFC"/>
    <w:rsid w:val="00782DDA"/>
    <w:rsid w:val="00784085"/>
    <w:rsid w:val="00786080"/>
    <w:rsid w:val="00790867"/>
    <w:rsid w:val="007A7149"/>
    <w:rsid w:val="007B5BE2"/>
    <w:rsid w:val="007C03F8"/>
    <w:rsid w:val="007C7C0F"/>
    <w:rsid w:val="007D2D0D"/>
    <w:rsid w:val="00801D98"/>
    <w:rsid w:val="008023EF"/>
    <w:rsid w:val="00811918"/>
    <w:rsid w:val="00816545"/>
    <w:rsid w:val="00825FF5"/>
    <w:rsid w:val="008324D4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878D4"/>
    <w:rsid w:val="0089079D"/>
    <w:rsid w:val="008B0CBD"/>
    <w:rsid w:val="008B1105"/>
    <w:rsid w:val="008B57D8"/>
    <w:rsid w:val="008D0CA5"/>
    <w:rsid w:val="008D0FAD"/>
    <w:rsid w:val="008E201E"/>
    <w:rsid w:val="00900491"/>
    <w:rsid w:val="00911C3A"/>
    <w:rsid w:val="009243AD"/>
    <w:rsid w:val="00944F37"/>
    <w:rsid w:val="009558BF"/>
    <w:rsid w:val="009665D0"/>
    <w:rsid w:val="00987A13"/>
    <w:rsid w:val="009B21ED"/>
    <w:rsid w:val="009D1256"/>
    <w:rsid w:val="009E2468"/>
    <w:rsid w:val="009F220C"/>
    <w:rsid w:val="00A020CE"/>
    <w:rsid w:val="00A11279"/>
    <w:rsid w:val="00A178B0"/>
    <w:rsid w:val="00A26988"/>
    <w:rsid w:val="00A27CB5"/>
    <w:rsid w:val="00A3367D"/>
    <w:rsid w:val="00A3630F"/>
    <w:rsid w:val="00A6178F"/>
    <w:rsid w:val="00A9406E"/>
    <w:rsid w:val="00A94BFC"/>
    <w:rsid w:val="00AB017D"/>
    <w:rsid w:val="00AC06CB"/>
    <w:rsid w:val="00AF6D12"/>
    <w:rsid w:val="00AF701F"/>
    <w:rsid w:val="00B028C5"/>
    <w:rsid w:val="00B04DD1"/>
    <w:rsid w:val="00B316D5"/>
    <w:rsid w:val="00B330EA"/>
    <w:rsid w:val="00B35BD9"/>
    <w:rsid w:val="00B364D1"/>
    <w:rsid w:val="00B371A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1A86"/>
    <w:rsid w:val="00C02BAE"/>
    <w:rsid w:val="00C0305C"/>
    <w:rsid w:val="00C064CD"/>
    <w:rsid w:val="00C067B5"/>
    <w:rsid w:val="00C10765"/>
    <w:rsid w:val="00C33575"/>
    <w:rsid w:val="00C34594"/>
    <w:rsid w:val="00C43DCC"/>
    <w:rsid w:val="00C46D71"/>
    <w:rsid w:val="00C52099"/>
    <w:rsid w:val="00C62E40"/>
    <w:rsid w:val="00C7074C"/>
    <w:rsid w:val="00C762D9"/>
    <w:rsid w:val="00C846A9"/>
    <w:rsid w:val="00C956C5"/>
    <w:rsid w:val="00CA068C"/>
    <w:rsid w:val="00CA38BF"/>
    <w:rsid w:val="00CA61D6"/>
    <w:rsid w:val="00CB2E27"/>
    <w:rsid w:val="00CB38DB"/>
    <w:rsid w:val="00CB5985"/>
    <w:rsid w:val="00CB7A0C"/>
    <w:rsid w:val="00CE7FB1"/>
    <w:rsid w:val="00D03A71"/>
    <w:rsid w:val="00D05C62"/>
    <w:rsid w:val="00D21498"/>
    <w:rsid w:val="00D32C27"/>
    <w:rsid w:val="00D40D2A"/>
    <w:rsid w:val="00D4606D"/>
    <w:rsid w:val="00D57A76"/>
    <w:rsid w:val="00D60CB7"/>
    <w:rsid w:val="00D744C6"/>
    <w:rsid w:val="00D9692D"/>
    <w:rsid w:val="00DA444B"/>
    <w:rsid w:val="00DB3521"/>
    <w:rsid w:val="00DB7334"/>
    <w:rsid w:val="00DC1377"/>
    <w:rsid w:val="00DE76DA"/>
    <w:rsid w:val="00DF1651"/>
    <w:rsid w:val="00E05F8C"/>
    <w:rsid w:val="00E415AE"/>
    <w:rsid w:val="00E50D59"/>
    <w:rsid w:val="00E633E2"/>
    <w:rsid w:val="00E666C7"/>
    <w:rsid w:val="00E677E1"/>
    <w:rsid w:val="00E768A2"/>
    <w:rsid w:val="00E85511"/>
    <w:rsid w:val="00E85E6F"/>
    <w:rsid w:val="00E94977"/>
    <w:rsid w:val="00EA0BA8"/>
    <w:rsid w:val="00EB5BC2"/>
    <w:rsid w:val="00ED2FED"/>
    <w:rsid w:val="00ED6393"/>
    <w:rsid w:val="00F06EC1"/>
    <w:rsid w:val="00F14B1A"/>
    <w:rsid w:val="00F40404"/>
    <w:rsid w:val="00F514C8"/>
    <w:rsid w:val="00F51AF3"/>
    <w:rsid w:val="00F6686F"/>
    <w:rsid w:val="00F67B40"/>
    <w:rsid w:val="00F83AC4"/>
    <w:rsid w:val="00FA06EF"/>
    <w:rsid w:val="00FB05DF"/>
    <w:rsid w:val="00FC1164"/>
    <w:rsid w:val="00FC21C3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7</cp:revision>
  <cp:lastPrinted>2021-04-07T11:51:00Z</cp:lastPrinted>
  <dcterms:created xsi:type="dcterms:W3CDTF">2024-10-02T10:32:00Z</dcterms:created>
  <dcterms:modified xsi:type="dcterms:W3CDTF">2025-04-11T10:08:00Z</dcterms:modified>
</cp:coreProperties>
</file>