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F167F" w14:textId="77777777" w:rsidR="00B22D21" w:rsidRPr="004A5B30" w:rsidRDefault="00B22D21" w:rsidP="00B22D21">
      <w:pPr>
        <w:suppressAutoHyphens/>
        <w:snapToGrid w:val="0"/>
        <w:spacing w:after="0" w:line="360" w:lineRule="auto"/>
        <w:rPr>
          <w:rFonts w:eastAsia="Times New Roman" w:cstheme="minorHAnsi"/>
          <w:b/>
          <w:bCs/>
          <w:smallCaps/>
          <w:lang w:eastAsia="ar-SA"/>
        </w:rPr>
      </w:pPr>
    </w:p>
    <w:p w14:paraId="18ADF354" w14:textId="77777777" w:rsidR="00B22D21" w:rsidRPr="004A5B30" w:rsidRDefault="00B22D21" w:rsidP="00B22D21">
      <w:pPr>
        <w:suppressAutoHyphens/>
        <w:snapToGrid w:val="0"/>
        <w:spacing w:after="0" w:line="360" w:lineRule="auto"/>
        <w:rPr>
          <w:rFonts w:eastAsia="Times New Roman" w:cstheme="minorHAnsi"/>
          <w:b/>
          <w:bCs/>
          <w:smallCaps/>
          <w:lang w:eastAsia="ar-SA"/>
        </w:rPr>
      </w:pPr>
    </w:p>
    <w:p w14:paraId="645C93D6" w14:textId="1FCEEC1D" w:rsidR="00B22D21" w:rsidRPr="004A5B30" w:rsidRDefault="00B22D21" w:rsidP="50B82443">
      <w:pPr>
        <w:suppressAutoHyphens/>
        <w:snapToGrid w:val="0"/>
        <w:spacing w:after="0" w:line="360" w:lineRule="auto"/>
        <w:jc w:val="center"/>
        <w:rPr>
          <w:rFonts w:eastAsia="Times New Roman"/>
          <w:b/>
          <w:bCs/>
          <w:smallCaps/>
          <w:lang w:eastAsia="ar-SA"/>
        </w:rPr>
      </w:pPr>
      <w:r w:rsidRPr="50B82443">
        <w:rPr>
          <w:rFonts w:eastAsia="Times New Roman"/>
          <w:b/>
          <w:bCs/>
          <w:smallCaps/>
          <w:lang w:eastAsia="ar-SA"/>
        </w:rPr>
        <w:t>Umowa nr 1 /2024</w:t>
      </w:r>
    </w:p>
    <w:p w14:paraId="4EA06D08" w14:textId="77777777" w:rsidR="00B22D21" w:rsidRPr="004A5B30" w:rsidRDefault="00B22D21" w:rsidP="00B22D21">
      <w:pPr>
        <w:suppressAutoHyphens/>
        <w:snapToGrid w:val="0"/>
        <w:spacing w:after="0" w:line="360" w:lineRule="auto"/>
        <w:jc w:val="center"/>
        <w:rPr>
          <w:rFonts w:eastAsia="Times New Roman" w:cstheme="minorHAnsi"/>
          <w:b/>
          <w:bCs/>
          <w:smallCaps/>
          <w:lang w:eastAsia="ar-SA"/>
        </w:rPr>
      </w:pPr>
      <w:r w:rsidRPr="004A5B30">
        <w:rPr>
          <w:rFonts w:eastAsia="Times New Roman" w:cstheme="minorHAnsi"/>
          <w:b/>
          <w:bCs/>
          <w:smallCaps/>
          <w:lang w:eastAsia="ar-SA"/>
        </w:rPr>
        <w:t>z dnia ………………………………r</w:t>
      </w:r>
      <w:r w:rsidRPr="004A5B30">
        <w:rPr>
          <w:rFonts w:eastAsia="Times New Roman" w:cstheme="minorHAnsi"/>
          <w:bCs/>
          <w:smallCaps/>
          <w:lang w:eastAsia="ar-SA"/>
        </w:rPr>
        <w:t>.</w:t>
      </w:r>
    </w:p>
    <w:p w14:paraId="03F06845" w14:textId="49F235EA" w:rsidR="00B22D21" w:rsidRPr="004A5B30" w:rsidRDefault="00B22D21" w:rsidP="50B82443">
      <w:pPr>
        <w:keepNext/>
        <w:suppressAutoHyphens/>
        <w:spacing w:after="0" w:line="360" w:lineRule="auto"/>
        <w:outlineLvl w:val="0"/>
        <w:rPr>
          <w:rFonts w:eastAsia="Times New Roman"/>
          <w:b/>
          <w:bCs/>
          <w:smallCaps/>
          <w:lang w:eastAsia="ar-SA"/>
        </w:rPr>
      </w:pPr>
      <w:r w:rsidRPr="50B82443">
        <w:rPr>
          <w:rFonts w:eastAsia="Times New Roman"/>
          <w:b/>
          <w:bCs/>
          <w:smallCaps/>
          <w:lang w:eastAsia="ar-SA"/>
        </w:rPr>
        <w:t xml:space="preserve">Zawarta </w:t>
      </w:r>
      <w:r w:rsidR="536A8448" w:rsidRPr="50B82443">
        <w:rPr>
          <w:rFonts w:eastAsia="Times New Roman"/>
          <w:b/>
          <w:bCs/>
          <w:smallCaps/>
          <w:lang w:eastAsia="ar-SA"/>
        </w:rPr>
        <w:t>pomiędzy:</w:t>
      </w:r>
    </w:p>
    <w:p w14:paraId="0C42EAB4" w14:textId="77777777" w:rsidR="00B22D21" w:rsidRPr="004A5B30" w:rsidRDefault="00B22D21" w:rsidP="00090ADB">
      <w:pPr>
        <w:spacing w:after="0" w:line="360" w:lineRule="auto"/>
        <w:rPr>
          <w:rFonts w:eastAsia="Times New Roman"/>
          <w:lang w:eastAsia="pl-PL"/>
        </w:rPr>
      </w:pPr>
      <w:r w:rsidRPr="5437FBCD">
        <w:rPr>
          <w:rFonts w:eastAsia="Times New Roman"/>
          <w:lang w:eastAsia="pl-PL"/>
        </w:rPr>
        <w:t>zwanym w dalszej części umowy „</w:t>
      </w:r>
      <w:r w:rsidRPr="5437FBCD">
        <w:rPr>
          <w:rFonts w:eastAsia="Times New Roman"/>
          <w:b/>
          <w:bCs/>
          <w:lang w:eastAsia="pl-PL"/>
        </w:rPr>
        <w:t>Zamawiającym”</w:t>
      </w:r>
    </w:p>
    <w:p w14:paraId="7E32BFB9" w14:textId="77777777" w:rsidR="00B22D21" w:rsidRPr="004A5B30" w:rsidRDefault="00B22D21" w:rsidP="00B22D21">
      <w:pPr>
        <w:spacing w:after="0" w:line="360" w:lineRule="auto"/>
        <w:jc w:val="both"/>
        <w:rPr>
          <w:rFonts w:eastAsia="Times New Roman" w:cstheme="minorHAnsi"/>
          <w:lang w:eastAsia="pl-PL"/>
        </w:rPr>
      </w:pPr>
      <w:r w:rsidRPr="004A5B30">
        <w:rPr>
          <w:rFonts w:eastAsia="Times New Roman" w:cstheme="minorHAnsi"/>
          <w:lang w:eastAsia="pl-PL"/>
        </w:rPr>
        <w:t xml:space="preserve">a </w:t>
      </w:r>
    </w:p>
    <w:p w14:paraId="7BF20F38" w14:textId="77777777" w:rsidR="00B22D21" w:rsidRPr="004A5B30" w:rsidRDefault="00B22D21" w:rsidP="00B22D21">
      <w:pPr>
        <w:spacing w:after="0" w:line="360" w:lineRule="auto"/>
        <w:jc w:val="both"/>
        <w:rPr>
          <w:rFonts w:eastAsia="Times New Roman" w:cstheme="minorHAnsi"/>
          <w:lang w:eastAsia="pl-PL"/>
        </w:rPr>
      </w:pPr>
      <w:r w:rsidRPr="004A5B30">
        <w:rPr>
          <w:rFonts w:eastAsia="Times New Roman" w:cstheme="minorHAnsi"/>
          <w:lang w:eastAsia="pl-PL"/>
        </w:rPr>
        <w:t>…………………………. z siedzibą ………………… wpisaną do …………. (CEIDG/Krajowego Rejestru Sądowego) nr ……………, NIP ……………………………………, REGON ……………………………………………,</w:t>
      </w:r>
    </w:p>
    <w:p w14:paraId="103ED0A8" w14:textId="77777777" w:rsidR="00B22D21" w:rsidRPr="004A5B30" w:rsidRDefault="00B22D21" w:rsidP="00B22D21">
      <w:pPr>
        <w:spacing w:after="0" w:line="360" w:lineRule="auto"/>
        <w:jc w:val="both"/>
        <w:rPr>
          <w:rFonts w:eastAsia="Times New Roman" w:cstheme="minorHAnsi"/>
          <w:bCs/>
          <w:lang w:eastAsia="pl-PL"/>
        </w:rPr>
      </w:pPr>
      <w:r w:rsidRPr="004A5B30">
        <w:rPr>
          <w:rFonts w:eastAsia="Times New Roman" w:cstheme="minorHAnsi"/>
          <w:lang w:eastAsia="pl-PL"/>
        </w:rPr>
        <w:t xml:space="preserve">reprezentowanym przez:  </w:t>
      </w:r>
      <w:r w:rsidRPr="004A5B30">
        <w:rPr>
          <w:rFonts w:eastAsia="Times New Roman" w:cstheme="minorHAnsi"/>
          <w:bCs/>
          <w:lang w:eastAsia="pl-PL"/>
        </w:rPr>
        <w:t>…………………………………………,</w:t>
      </w:r>
    </w:p>
    <w:p w14:paraId="54D77381" w14:textId="77777777" w:rsidR="00B22D21" w:rsidRPr="004A5B30" w:rsidRDefault="00B22D21" w:rsidP="00B22D21">
      <w:pPr>
        <w:spacing w:after="0" w:line="360" w:lineRule="auto"/>
        <w:jc w:val="both"/>
        <w:rPr>
          <w:rFonts w:eastAsia="Times New Roman" w:cstheme="minorHAnsi"/>
          <w:lang w:eastAsia="pl-PL"/>
        </w:rPr>
      </w:pPr>
      <w:r w:rsidRPr="004A5B30">
        <w:rPr>
          <w:rFonts w:eastAsia="Times New Roman" w:cstheme="minorHAnsi"/>
          <w:lang w:eastAsia="pl-PL"/>
        </w:rPr>
        <w:t>zwanym dalej „</w:t>
      </w:r>
      <w:r w:rsidRPr="004A5B30">
        <w:rPr>
          <w:rFonts w:eastAsia="Times New Roman" w:cstheme="minorHAnsi"/>
          <w:b/>
          <w:lang w:eastAsia="pl-PL"/>
        </w:rPr>
        <w:t>Wykonawcą”</w:t>
      </w:r>
      <w:r w:rsidRPr="004A5B30">
        <w:rPr>
          <w:rFonts w:eastAsia="Times New Roman" w:cstheme="minorHAnsi"/>
          <w:lang w:eastAsia="pl-PL"/>
        </w:rPr>
        <w:t xml:space="preserve">, </w:t>
      </w:r>
    </w:p>
    <w:p w14:paraId="370A6892" w14:textId="117235BD" w:rsidR="00B22D21" w:rsidRPr="006E0E81" w:rsidRDefault="00B22D21" w:rsidP="006E0E81">
      <w:pPr>
        <w:spacing w:after="0" w:line="360" w:lineRule="auto"/>
        <w:jc w:val="both"/>
        <w:rPr>
          <w:rFonts w:eastAsia="Times New Roman" w:cstheme="minorHAnsi"/>
          <w:i/>
          <w:lang w:eastAsia="pl-PL"/>
        </w:rPr>
      </w:pPr>
      <w:r w:rsidRPr="004A5B30">
        <w:rPr>
          <w:rFonts w:eastAsia="Times New Roman" w:cstheme="minorHAnsi"/>
          <w:i/>
          <w:lang w:eastAsia="pl-PL"/>
        </w:rPr>
        <w:t>(zapis zostanie dostosowany w zależności od formy prowadzenia działalności)</w:t>
      </w:r>
    </w:p>
    <w:p w14:paraId="1CDD1D98" w14:textId="20714179" w:rsidR="00B22D21" w:rsidRPr="006E0E81" w:rsidRDefault="00B22D21" w:rsidP="006E0E81">
      <w:pPr>
        <w:spacing w:line="360" w:lineRule="auto"/>
        <w:rPr>
          <w:rFonts w:cstheme="minorHAnsi"/>
          <w:b/>
          <w:bCs/>
        </w:rPr>
      </w:pPr>
      <w:r w:rsidRPr="004A5B30">
        <w:rPr>
          <w:rFonts w:eastAsia="Times New Roman" w:cstheme="minorHAnsi"/>
          <w:lang w:eastAsia="pl-PL"/>
        </w:rPr>
        <w:t xml:space="preserve">łącznie zwanymi </w:t>
      </w:r>
      <w:r w:rsidRPr="004A5B30">
        <w:rPr>
          <w:rFonts w:eastAsia="Times New Roman" w:cstheme="minorHAnsi"/>
          <w:b/>
          <w:bCs/>
          <w:lang w:eastAsia="pl-PL"/>
        </w:rPr>
        <w:t>„Stronami”</w:t>
      </w:r>
      <w:r w:rsidRPr="004A5B30">
        <w:rPr>
          <w:rFonts w:eastAsia="Times New Roman" w:cstheme="minorHAnsi"/>
          <w:lang w:eastAsia="pl-PL"/>
        </w:rPr>
        <w:t xml:space="preserve">, a każda z osobna </w:t>
      </w:r>
      <w:r w:rsidRPr="004A5B30">
        <w:rPr>
          <w:rFonts w:eastAsia="Times New Roman" w:cstheme="minorHAnsi"/>
          <w:b/>
          <w:bCs/>
          <w:lang w:eastAsia="pl-PL"/>
        </w:rPr>
        <w:t>„Stroną”</w:t>
      </w:r>
      <w:r w:rsidRPr="004A5B30">
        <w:rPr>
          <w:rFonts w:eastAsia="Times New Roman" w:cstheme="minorHAnsi"/>
          <w:lang w:eastAsia="pl-PL"/>
        </w:rPr>
        <w:t>.</w:t>
      </w:r>
    </w:p>
    <w:p w14:paraId="69C5099D" w14:textId="77777777" w:rsidR="00B22D21" w:rsidRPr="004A5B30" w:rsidRDefault="00B22D21" w:rsidP="00B22D21">
      <w:pPr>
        <w:tabs>
          <w:tab w:val="left" w:pos="426"/>
        </w:tabs>
        <w:suppressAutoHyphens/>
        <w:spacing w:after="60" w:line="360" w:lineRule="auto"/>
        <w:ind w:left="426" w:hanging="284"/>
        <w:jc w:val="center"/>
        <w:rPr>
          <w:rFonts w:eastAsia="Times New Roman" w:cstheme="minorHAnsi"/>
          <w:b/>
          <w:lang w:eastAsia="ar-SA"/>
        </w:rPr>
      </w:pPr>
      <w:r w:rsidRPr="004A5B30">
        <w:rPr>
          <w:rFonts w:eastAsia="Times New Roman" w:cstheme="minorHAnsi"/>
          <w:b/>
          <w:lang w:eastAsia="ar-SA"/>
        </w:rPr>
        <w:t>§ 1</w:t>
      </w:r>
    </w:p>
    <w:p w14:paraId="470EAB1E" w14:textId="7FFBA099" w:rsidR="00B22D21" w:rsidRPr="004A5B30" w:rsidRDefault="00B22D21" w:rsidP="005872A9">
      <w:pPr>
        <w:pStyle w:val="Akapitzlist"/>
        <w:numPr>
          <w:ilvl w:val="0"/>
          <w:numId w:val="7"/>
        </w:numPr>
        <w:spacing w:after="0" w:line="360" w:lineRule="auto"/>
        <w:ind w:left="360"/>
        <w:jc w:val="both"/>
      </w:pPr>
      <w:r w:rsidRPr="50B82443">
        <w:rPr>
          <w:rFonts w:eastAsia="Times New Roman"/>
          <w:lang w:eastAsia="ar-SA"/>
        </w:rPr>
        <w:t xml:space="preserve">Zamawiający powierza, a Wykonawca przyjmuje do realizacji wykonanie przedmiotu umowy, jakim jest </w:t>
      </w:r>
      <w:r w:rsidRPr="50B82443">
        <w:rPr>
          <w:rFonts w:eastAsia="Times New Roman"/>
          <w:b/>
          <w:bCs/>
          <w:lang w:eastAsia="pl-PL"/>
        </w:rPr>
        <w:t>realizacja zadania pn</w:t>
      </w:r>
      <w:r w:rsidR="001A3698">
        <w:t xml:space="preserve">. </w:t>
      </w:r>
      <w:bookmarkStart w:id="0" w:name="_Hlk161551326"/>
      <w:bookmarkStart w:id="1" w:name="_Hlk161551359"/>
      <w:r w:rsidR="001A3698" w:rsidRPr="50B82443">
        <w:rPr>
          <w:b/>
          <w:bCs/>
        </w:rPr>
        <w:t>“</w:t>
      </w:r>
      <w:bookmarkEnd w:id="0"/>
      <w:bookmarkEnd w:id="1"/>
      <w:r w:rsidR="005030DE" w:rsidRPr="00551F8D">
        <w:rPr>
          <w:rFonts w:cstheme="minorHAnsi"/>
        </w:rPr>
        <w:t>„</w:t>
      </w:r>
      <w:r w:rsidR="005030DE" w:rsidRPr="001B19CD">
        <w:rPr>
          <w:rFonts w:eastAsia="Arial" w:cstheme="minorHAnsi"/>
          <w:b/>
          <w:bCs/>
        </w:rPr>
        <w:t>Kościół Filialny pw. św. Stanisława Biskupa i Męczennika w Starych Bielicach -wymiana pokrycia dachu</w:t>
      </w:r>
      <w:r w:rsidR="005030DE">
        <w:rPr>
          <w:rFonts w:eastAsia="Arial" w:cstheme="minorHAnsi"/>
          <w:b/>
          <w:bCs/>
        </w:rPr>
        <w:t>”</w:t>
      </w:r>
      <w:r w:rsidRPr="50B82443">
        <w:rPr>
          <w:rFonts w:eastAsia="Times New Roman"/>
          <w:b/>
          <w:bCs/>
          <w:lang w:eastAsia="pl-PL"/>
        </w:rPr>
        <w:t xml:space="preserve">. </w:t>
      </w:r>
      <w:r>
        <w:t xml:space="preserve">Przedmiot zamówienia będzie realizowany w zakresie określonym </w:t>
      </w:r>
      <w:r w:rsidR="00B376EE">
        <w:t xml:space="preserve">                                </w:t>
      </w:r>
      <w:r w:rsidR="517D8727">
        <w:t>w załączniku</w:t>
      </w:r>
      <w:r w:rsidRPr="50B82443">
        <w:rPr>
          <w:b/>
          <w:bCs/>
        </w:rPr>
        <w:t xml:space="preserve"> </w:t>
      </w:r>
      <w:r w:rsidRPr="005030DE">
        <w:rPr>
          <w:b/>
          <w:bCs/>
        </w:rPr>
        <w:t xml:space="preserve">nr 1 </w:t>
      </w:r>
      <w:r w:rsidR="00095742" w:rsidRPr="005030DE">
        <w:rPr>
          <w:b/>
          <w:bCs/>
        </w:rPr>
        <w:t xml:space="preserve"> </w:t>
      </w:r>
      <w:r w:rsidRPr="005030DE">
        <w:t>do umowy.</w:t>
      </w:r>
    </w:p>
    <w:p w14:paraId="18C78AFF" w14:textId="77777777" w:rsidR="00B22D21" w:rsidRPr="004A5B30" w:rsidRDefault="00B22D21" w:rsidP="005872A9">
      <w:pPr>
        <w:pStyle w:val="Akapitzlist"/>
        <w:numPr>
          <w:ilvl w:val="0"/>
          <w:numId w:val="7"/>
        </w:numPr>
        <w:spacing w:line="360" w:lineRule="auto"/>
        <w:ind w:left="360"/>
        <w:jc w:val="both"/>
        <w:rPr>
          <w:rFonts w:cstheme="minorHAnsi"/>
        </w:rPr>
      </w:pPr>
      <w:r w:rsidRPr="004A5B30">
        <w:rPr>
          <w:rFonts w:cstheme="minorHAnsi"/>
        </w:rPr>
        <w:t>Zamówienia zostało udzielone Wykonawcy, którego oferta została wybrana zgodnie z zachowaniem zasady konkurencyjności, transparentności i przejrzystości.</w:t>
      </w:r>
    </w:p>
    <w:p w14:paraId="0CAE9D3A" w14:textId="66F08017" w:rsidR="00032032" w:rsidRDefault="00B22D21" w:rsidP="005872A9">
      <w:pPr>
        <w:pStyle w:val="Akapitzlist"/>
        <w:numPr>
          <w:ilvl w:val="0"/>
          <w:numId w:val="7"/>
        </w:numPr>
        <w:spacing w:line="360" w:lineRule="auto"/>
        <w:ind w:left="360"/>
        <w:jc w:val="both"/>
      </w:pPr>
      <w:r w:rsidRPr="50B82443">
        <w:t>Wykonawca oświadcza, że posiada odpowiednią wiedzę, umiejętności oraz doświadczenie niezbędne do prawidłowego wykonania przedmiotu umowy</w:t>
      </w:r>
      <w:r w:rsidR="00032032" w:rsidRPr="50B82443">
        <w:t xml:space="preserve"> oraz </w:t>
      </w:r>
      <w:r w:rsidR="00032032">
        <w:t>wyposażenie techniczne niezbędne do wykonania przedmiotu zamówienia.</w:t>
      </w:r>
    </w:p>
    <w:p w14:paraId="1CECA854" w14:textId="30351DE3" w:rsidR="00032032" w:rsidRDefault="00032032" w:rsidP="005872A9">
      <w:pPr>
        <w:pStyle w:val="Akapitzlist"/>
        <w:numPr>
          <w:ilvl w:val="0"/>
          <w:numId w:val="7"/>
        </w:numPr>
        <w:spacing w:line="360" w:lineRule="auto"/>
        <w:ind w:left="360"/>
        <w:jc w:val="both"/>
      </w:pPr>
      <w:r>
        <w:t>Wykonawca jest zobowiązany do posiadania ubezpieczenia OC prowadzonej działalności gospodarczej w zakresie realizowanym w ramach niniejszej umowy, przez okres, co najmniej od daty podpisania umowy do czasu odbioru końcowego.</w:t>
      </w:r>
    </w:p>
    <w:p w14:paraId="4A28E5E3" w14:textId="25EF6527" w:rsidR="00032032" w:rsidRPr="007A67BB" w:rsidRDefault="00032032" w:rsidP="005872A9">
      <w:pPr>
        <w:pStyle w:val="Akapitzlist"/>
        <w:numPr>
          <w:ilvl w:val="0"/>
          <w:numId w:val="7"/>
        </w:numPr>
        <w:spacing w:line="360" w:lineRule="auto"/>
        <w:ind w:left="360"/>
        <w:jc w:val="both"/>
      </w:pPr>
      <w:r>
        <w:t>Na każde żądanie Zamawiającego Wykonawca jest obowiązany okazać aktualną opłaconą polisę ubezpieczeniową lub inny dokument potwierdzający posiadanie aktualnego ubezpieczenia.</w:t>
      </w:r>
    </w:p>
    <w:p w14:paraId="0401BE68" w14:textId="65843BD2" w:rsidR="00B22D21" w:rsidRPr="004A5B30" w:rsidRDefault="00B22D21" w:rsidP="00B22D21">
      <w:pPr>
        <w:spacing w:after="0" w:line="360" w:lineRule="auto"/>
        <w:jc w:val="center"/>
        <w:rPr>
          <w:rFonts w:cstheme="minorHAnsi"/>
          <w:b/>
          <w:bCs/>
        </w:rPr>
      </w:pPr>
      <w:r w:rsidRPr="004A5B30">
        <w:rPr>
          <w:rFonts w:cstheme="minorHAnsi"/>
          <w:b/>
          <w:bCs/>
        </w:rPr>
        <w:t>§ 2</w:t>
      </w:r>
    </w:p>
    <w:p w14:paraId="51F250D4" w14:textId="2D914E2A" w:rsidR="00B22D21" w:rsidRPr="004A5B30" w:rsidRDefault="00B22D21" w:rsidP="005872A9">
      <w:pPr>
        <w:numPr>
          <w:ilvl w:val="0"/>
          <w:numId w:val="1"/>
        </w:numPr>
        <w:spacing w:after="0" w:line="360" w:lineRule="auto"/>
        <w:ind w:left="360"/>
        <w:contextualSpacing/>
        <w:jc w:val="both"/>
        <w:rPr>
          <w:rFonts w:cstheme="minorHAnsi"/>
        </w:rPr>
      </w:pPr>
      <w:r w:rsidRPr="1C9D19C6">
        <w:t xml:space="preserve">Przedmiot zamówienia należy zrealizować w terminie </w:t>
      </w:r>
      <w:r w:rsidR="005872A9">
        <w:t>…………………………………………</w:t>
      </w:r>
      <w:r w:rsidR="005030DE">
        <w:t xml:space="preserve">dni od dnia </w:t>
      </w:r>
      <w:r w:rsidRPr="1C9D19C6">
        <w:t xml:space="preserve">podpisania umowy. </w:t>
      </w:r>
    </w:p>
    <w:p w14:paraId="5813C5EE" w14:textId="3ABF1A1B" w:rsidR="00B22D21" w:rsidRPr="004A5B30" w:rsidRDefault="00B22D21" w:rsidP="005872A9">
      <w:pPr>
        <w:numPr>
          <w:ilvl w:val="0"/>
          <w:numId w:val="1"/>
        </w:numPr>
        <w:spacing w:after="0" w:line="360" w:lineRule="auto"/>
        <w:ind w:left="360"/>
        <w:contextualSpacing/>
        <w:jc w:val="both"/>
      </w:pPr>
      <w:r w:rsidRPr="1C9D19C6">
        <w:lastRenderedPageBreak/>
        <w:t>Wykonawca oświadcza, że zapoznał się z przedmiotem zamówienia określonym w zapytaniu ofertowy, stanem faktycznym obiektu i nie wnosi zastrzeżeń co do zakresu usług</w:t>
      </w:r>
      <w:r w:rsidR="008430AC">
        <w:t xml:space="preserve">. </w:t>
      </w:r>
    </w:p>
    <w:p w14:paraId="497C3C54" w14:textId="4E63F047" w:rsidR="00B22D21" w:rsidRPr="004A5B30" w:rsidRDefault="00B22D21" w:rsidP="005872A9">
      <w:pPr>
        <w:numPr>
          <w:ilvl w:val="0"/>
          <w:numId w:val="1"/>
        </w:numPr>
        <w:spacing w:after="0" w:line="360" w:lineRule="auto"/>
        <w:ind w:left="360"/>
        <w:contextualSpacing/>
        <w:jc w:val="both"/>
      </w:pPr>
      <w:r>
        <w:t>Wykonawca</w:t>
      </w:r>
      <w:r w:rsidR="00E5365E">
        <w:t xml:space="preserve"> po protokolarnym przekazaniu placu budowy</w:t>
      </w:r>
      <w:r>
        <w:t xml:space="preserve"> </w:t>
      </w:r>
      <w:r w:rsidR="00E5365E">
        <w:t>w terminie 10 dni</w:t>
      </w:r>
      <w:r w:rsidR="00A50961">
        <w:t xml:space="preserve"> roboczych</w:t>
      </w:r>
      <w:r w:rsidR="008430AC">
        <w:t xml:space="preserve"> od dnia pr</w:t>
      </w:r>
      <w:r w:rsidR="005A3D13">
        <w:t>z</w:t>
      </w:r>
      <w:r w:rsidR="008430AC">
        <w:t>ekazania</w:t>
      </w:r>
      <w:r w:rsidR="00E5365E">
        <w:t xml:space="preserve">, </w:t>
      </w:r>
      <w:r>
        <w:t xml:space="preserve">zobowiązuje się do </w:t>
      </w:r>
      <w:r w:rsidR="0C6F96A1">
        <w:t xml:space="preserve">pisemnego </w:t>
      </w:r>
      <w:r>
        <w:t xml:space="preserve">powiadomienia Zamawiającego o </w:t>
      </w:r>
      <w:r w:rsidR="008430AC">
        <w:t>rozpoczęciu</w:t>
      </w:r>
      <w:r>
        <w:t xml:space="preserve"> realizacji przedmiotu zamówienia co najmniej na 3 dni robocze przed </w:t>
      </w:r>
      <w:r w:rsidR="00E5365E">
        <w:t>rozpoczęciem prac.</w:t>
      </w:r>
    </w:p>
    <w:p w14:paraId="3E234A24" w14:textId="04A22CF5" w:rsidR="00B22D21" w:rsidRPr="004A5B30" w:rsidRDefault="00B22D21" w:rsidP="005872A9">
      <w:pPr>
        <w:numPr>
          <w:ilvl w:val="0"/>
          <w:numId w:val="1"/>
        </w:numPr>
        <w:spacing w:after="0" w:line="360" w:lineRule="auto"/>
        <w:ind w:left="360"/>
        <w:contextualSpacing/>
        <w:jc w:val="both"/>
      </w:pPr>
      <w:r w:rsidRPr="1C9D19C6">
        <w:t xml:space="preserve">Wykonawca zobowiązany jest pisemnie powiadomić </w:t>
      </w:r>
      <w:r w:rsidR="005A3D13">
        <w:t>Z</w:t>
      </w:r>
      <w:r w:rsidRPr="1C9D19C6">
        <w:t>amawiającego o terminie zakończenia robót w terminie 3 dni</w:t>
      </w:r>
      <w:r w:rsidR="00C23AB3">
        <w:t xml:space="preserve"> </w:t>
      </w:r>
      <w:r w:rsidR="00C23AB3" w:rsidRPr="005872A9">
        <w:t>roboczych</w:t>
      </w:r>
      <w:r w:rsidR="00C23AB3">
        <w:t xml:space="preserve"> </w:t>
      </w:r>
      <w:r w:rsidRPr="1C9D19C6">
        <w:t>od ich zakończenia</w:t>
      </w:r>
      <w:r w:rsidR="00E5365E">
        <w:t xml:space="preserve">, dotyczy to także odbiorów częściowych. </w:t>
      </w:r>
    </w:p>
    <w:p w14:paraId="6AE028EF" w14:textId="030A85BF" w:rsidR="00B22D21" w:rsidRDefault="00B22D21" w:rsidP="005872A9">
      <w:pPr>
        <w:numPr>
          <w:ilvl w:val="0"/>
          <w:numId w:val="1"/>
        </w:numPr>
        <w:spacing w:after="0" w:line="360" w:lineRule="auto"/>
        <w:ind w:left="360"/>
        <w:contextualSpacing/>
        <w:jc w:val="both"/>
      </w:pPr>
      <w:r>
        <w:t>Zamawiający najpóźniej w terminie 3 dni roboczych od dnia otrzymania zawiadomienia o zakończeniu robót powoła komisję odbiorową i przystąpi do prac odbiorowych</w:t>
      </w:r>
      <w:r w:rsidR="00677629">
        <w:t xml:space="preserve">, dotyczy to także odbiorów częściowych. </w:t>
      </w:r>
    </w:p>
    <w:p w14:paraId="348F3B35" w14:textId="77777777" w:rsidR="00B22D21" w:rsidRPr="004A5B30" w:rsidRDefault="00B22D21" w:rsidP="005872A9">
      <w:pPr>
        <w:numPr>
          <w:ilvl w:val="0"/>
          <w:numId w:val="1"/>
        </w:numPr>
        <w:spacing w:after="0" w:line="360" w:lineRule="auto"/>
        <w:ind w:left="360"/>
        <w:contextualSpacing/>
        <w:jc w:val="both"/>
        <w:rPr>
          <w:rFonts w:cstheme="minorHAnsi"/>
        </w:rPr>
      </w:pPr>
      <w:r w:rsidRPr="1C9D19C6">
        <w:t>Data wykonania przedmiotu zamówienia nie jest jednoznaczna z terminem odbioru przedmiotu umowy bez zastrzeżeń.</w:t>
      </w:r>
    </w:p>
    <w:p w14:paraId="75DF26C2" w14:textId="132E23F9" w:rsidR="00B22D21" w:rsidRPr="004A5B30" w:rsidRDefault="00B22D21" w:rsidP="005872A9">
      <w:pPr>
        <w:numPr>
          <w:ilvl w:val="0"/>
          <w:numId w:val="1"/>
        </w:numPr>
        <w:spacing w:after="0" w:line="360" w:lineRule="auto"/>
        <w:ind w:left="360"/>
        <w:contextualSpacing/>
        <w:jc w:val="both"/>
        <w:rPr>
          <w:rFonts w:cstheme="minorHAnsi"/>
        </w:rPr>
      </w:pPr>
      <w:r w:rsidRPr="1C9D19C6">
        <w:t>Odbiór przedmiotu umowy następuje wyłącznie w przypadku potwierdzenia przez Zamawiającego należytego wykonania umowy w całości</w:t>
      </w:r>
      <w:r w:rsidR="00811F2E">
        <w:t xml:space="preserve"> albo w części w przypadku odbiorów częściowych</w:t>
      </w:r>
      <w:r w:rsidRPr="1C9D19C6">
        <w:t>. Dowodem dokonania odbioru przedmiotu umowy jest podpisany przez Zamawiającego i przedstawiciela WUOZ protokół odbioru bez zastrzeżeń.</w:t>
      </w:r>
    </w:p>
    <w:p w14:paraId="0CDEDDC3" w14:textId="5BF95B46" w:rsidR="00B22D21" w:rsidRPr="004A5B30" w:rsidRDefault="00B22D21" w:rsidP="005872A9">
      <w:pPr>
        <w:numPr>
          <w:ilvl w:val="0"/>
          <w:numId w:val="1"/>
        </w:numPr>
        <w:spacing w:after="0" w:line="360" w:lineRule="auto"/>
        <w:ind w:left="360"/>
        <w:contextualSpacing/>
        <w:jc w:val="both"/>
      </w:pPr>
      <w:r>
        <w:t xml:space="preserve">Za termin odbioru przedmiotu umowy przyjmuje się datę odbioru całego i kompletnego przedmiotu umowy, potwierdzoną przez Zamawiającego, przedstawiciela WUOZ i Wykonawcę na protokole odbioru. Ze strony Wykonawcy osobą upoważnioną do podpisania protokołu odbioru jest </w:t>
      </w:r>
      <w:r w:rsidRPr="50B82443">
        <w:rPr>
          <w:highlight w:val="yellow"/>
        </w:rPr>
        <w:t>……………… ………………..</w:t>
      </w:r>
      <w:r>
        <w:t xml:space="preserve"> a ze strony Zamawiającego </w:t>
      </w:r>
      <w:r w:rsidRPr="50B82443">
        <w:rPr>
          <w:highlight w:val="yellow"/>
        </w:rPr>
        <w:t>………………………….</w:t>
      </w:r>
      <w:r>
        <w:t xml:space="preserve">, Zamawiający może upoważnić inną osobę do dokonania czynności. </w:t>
      </w:r>
    </w:p>
    <w:p w14:paraId="5CEE29ED" w14:textId="25DE53E9" w:rsidR="00B22D21" w:rsidRPr="004A5B30" w:rsidRDefault="00B22D21" w:rsidP="005872A9">
      <w:pPr>
        <w:numPr>
          <w:ilvl w:val="0"/>
          <w:numId w:val="1"/>
        </w:numPr>
        <w:spacing w:after="0" w:line="360" w:lineRule="auto"/>
        <w:ind w:left="360"/>
        <w:contextualSpacing/>
        <w:jc w:val="both"/>
      </w:pPr>
      <w:r>
        <w:t xml:space="preserve">W przypadku stwierdzenia przez Zamawiającego niezgodności parametrów technicznych </w:t>
      </w:r>
      <w:r>
        <w:br/>
        <w:t>i użytkowych, wad fizycznych lub jakościowych stwierdzonych przy odbiorze, Wykonawca zobowiązuje się do jego niezwłocznej poprawy.</w:t>
      </w:r>
      <w:bookmarkStart w:id="2" w:name="_Hlk32831959"/>
    </w:p>
    <w:p w14:paraId="4D01A6BA" w14:textId="77777777" w:rsidR="00811F2E" w:rsidRDefault="00811F2E" w:rsidP="00677629">
      <w:pPr>
        <w:spacing w:after="0" w:line="360" w:lineRule="auto"/>
        <w:rPr>
          <w:rFonts w:cstheme="minorHAnsi"/>
          <w:b/>
          <w:bCs/>
        </w:rPr>
      </w:pPr>
    </w:p>
    <w:p w14:paraId="0CD95718" w14:textId="3859182F" w:rsidR="00B22D21" w:rsidRPr="004A5B30" w:rsidRDefault="00B22D21" w:rsidP="00B22D21">
      <w:pPr>
        <w:spacing w:after="0" w:line="360" w:lineRule="auto"/>
        <w:jc w:val="center"/>
        <w:rPr>
          <w:rFonts w:cstheme="minorHAnsi"/>
          <w:b/>
          <w:bCs/>
        </w:rPr>
      </w:pPr>
      <w:r w:rsidRPr="004A5B30">
        <w:rPr>
          <w:rFonts w:cstheme="minorHAnsi"/>
          <w:b/>
          <w:bCs/>
        </w:rPr>
        <w:t>§ 3</w:t>
      </w:r>
    </w:p>
    <w:p w14:paraId="08EEEF5E" w14:textId="77777777" w:rsidR="00B22D21" w:rsidRDefault="00B22D21" w:rsidP="005872A9">
      <w:pPr>
        <w:pStyle w:val="Akapitzlist"/>
        <w:numPr>
          <w:ilvl w:val="0"/>
          <w:numId w:val="9"/>
        </w:numPr>
        <w:spacing w:after="0" w:line="360" w:lineRule="auto"/>
        <w:ind w:left="0"/>
        <w:jc w:val="both"/>
        <w:rPr>
          <w:rFonts w:cstheme="minorHAnsi"/>
        </w:rPr>
      </w:pPr>
      <w:r w:rsidRPr="002F0875">
        <w:rPr>
          <w:rFonts w:cstheme="minorHAnsi"/>
        </w:rPr>
        <w:t>Wykonawca zobowiązuje się wykonać zadanie zgodnie z przekazaną przez Zamawiającego dokumentacją, obowiązującymi Polskimi Normami oraz przepisami prawa, w szczególności Prawa Budowlanego, z zachowaniem należytej staranności, zasad bezpieczeństwa i higieny pracy, dobrej jakości, właściwej organizacji pracy, zasad wiedzy technicznej i na warunkach ustalonych niniejszą umową.</w:t>
      </w:r>
    </w:p>
    <w:p w14:paraId="51618CBD" w14:textId="7C6DC574" w:rsidR="00B22D21" w:rsidRDefault="00B22D21" w:rsidP="005872A9">
      <w:pPr>
        <w:pStyle w:val="Akapitzlist"/>
        <w:numPr>
          <w:ilvl w:val="0"/>
          <w:numId w:val="9"/>
        </w:numPr>
        <w:spacing w:after="0" w:line="360" w:lineRule="auto"/>
        <w:ind w:left="0" w:hanging="357"/>
        <w:jc w:val="both"/>
      </w:pPr>
      <w:r w:rsidRPr="50B82443">
        <w:t xml:space="preserve">Wykonawca zobowiązany jest do wykonania w ramach </w:t>
      </w:r>
      <w:r w:rsidR="00677629" w:rsidRPr="50B82443">
        <w:t>w</w:t>
      </w:r>
      <w:r w:rsidRPr="50B82443">
        <w:t xml:space="preserve">ynagrodzenia </w:t>
      </w:r>
      <w:r w:rsidR="00677629" w:rsidRPr="50B82443">
        <w:t>określonego w § 7 umowy</w:t>
      </w:r>
      <w:r w:rsidRPr="50B82443">
        <w:t xml:space="preserve"> wszystkich prac niezbędnych do realizacji przedmiotu Umowy, również tych nie wymienionych</w:t>
      </w:r>
      <w:r>
        <w:br/>
      </w:r>
      <w:r w:rsidRPr="50B82443">
        <w:lastRenderedPageBreak/>
        <w:t xml:space="preserve"> w załącznikach do Umowy, lecz których konieczność można było przewidzieć na podstawie, obowiązujących norm, przepisów administracyjnych. Za wykonanie wyżej wymienionych prac Wykonawca nie jest uprawniony żądać od Zamawiającego dodatkowego wynagrodzenia, czy domagać się przesunięcia terminu zakończenia </w:t>
      </w:r>
      <w:r w:rsidR="00811F2E" w:rsidRPr="50B82443">
        <w:t>p</w:t>
      </w:r>
      <w:r w:rsidRPr="50B82443">
        <w:t xml:space="preserve">rac. </w:t>
      </w:r>
    </w:p>
    <w:p w14:paraId="752AF5AD" w14:textId="0F635227" w:rsidR="00B22D21" w:rsidRPr="006E0E81" w:rsidRDefault="00B22D21" w:rsidP="005872A9">
      <w:pPr>
        <w:pStyle w:val="Akapitzlist"/>
        <w:numPr>
          <w:ilvl w:val="0"/>
          <w:numId w:val="9"/>
        </w:numPr>
        <w:spacing w:after="0" w:line="360" w:lineRule="auto"/>
        <w:ind w:left="0" w:hanging="357"/>
        <w:jc w:val="both"/>
        <w:rPr>
          <w:rFonts w:cstheme="minorHAnsi"/>
        </w:rPr>
      </w:pPr>
      <w:r w:rsidRPr="00E83F97">
        <w:rPr>
          <w:rFonts w:cstheme="minorHAnsi"/>
        </w:rPr>
        <w:t xml:space="preserve">Wraz z podpisaniem Umowy Wykonawca oświadcza, że sprawdził przekazaną mu dokumentację, jest ona kompletnym i wystarczającym zestawem dokumentów pozwalającym mu na wykonanie </w:t>
      </w:r>
      <w:r w:rsidR="00811F2E">
        <w:rPr>
          <w:rFonts w:cstheme="minorHAnsi"/>
        </w:rPr>
        <w:t>p</w:t>
      </w:r>
      <w:r w:rsidRPr="00E83F97">
        <w:rPr>
          <w:rFonts w:cstheme="minorHAnsi"/>
        </w:rPr>
        <w:t xml:space="preserve">rac zgodnie z </w:t>
      </w:r>
      <w:r w:rsidR="002A4B81">
        <w:rPr>
          <w:rFonts w:cstheme="minorHAnsi"/>
        </w:rPr>
        <w:t>u</w:t>
      </w:r>
      <w:r w:rsidRPr="00E83F97">
        <w:rPr>
          <w:rFonts w:cstheme="minorHAnsi"/>
        </w:rPr>
        <w:t xml:space="preserve">mową. </w:t>
      </w:r>
    </w:p>
    <w:p w14:paraId="0C1FDFBE" w14:textId="77777777" w:rsidR="00B22D21" w:rsidRDefault="00B22D21" w:rsidP="00B22D21">
      <w:pPr>
        <w:spacing w:after="0" w:line="360" w:lineRule="auto"/>
        <w:ind w:left="4248"/>
        <w:jc w:val="both"/>
        <w:rPr>
          <w:rFonts w:cstheme="minorHAnsi"/>
          <w:b/>
          <w:bCs/>
        </w:rPr>
      </w:pPr>
      <w:bookmarkStart w:id="3" w:name="_Hlk158028549"/>
      <w:r w:rsidRPr="004A5B30">
        <w:rPr>
          <w:rFonts w:cstheme="minorHAnsi"/>
          <w:b/>
          <w:bCs/>
        </w:rPr>
        <w:t xml:space="preserve">    § 4</w:t>
      </w:r>
    </w:p>
    <w:bookmarkEnd w:id="3"/>
    <w:p w14:paraId="3DD73319" w14:textId="77777777" w:rsidR="00B22D21" w:rsidRDefault="00B22D21" w:rsidP="005872A9">
      <w:pPr>
        <w:pStyle w:val="Akapitzlist"/>
        <w:numPr>
          <w:ilvl w:val="0"/>
          <w:numId w:val="10"/>
        </w:numPr>
        <w:spacing w:after="0" w:line="360" w:lineRule="auto"/>
        <w:ind w:left="360"/>
        <w:jc w:val="both"/>
        <w:rPr>
          <w:rFonts w:cstheme="minorHAnsi"/>
        </w:rPr>
      </w:pPr>
      <w:r w:rsidRPr="00E83F97">
        <w:rPr>
          <w:rFonts w:cstheme="minorHAnsi"/>
        </w:rPr>
        <w:t>Umowa wchodzi w życie z chwilą podpisania.</w:t>
      </w:r>
    </w:p>
    <w:p w14:paraId="03D00CF8" w14:textId="07F35428" w:rsidR="00B22D21" w:rsidRDefault="00B22D21" w:rsidP="005872A9">
      <w:pPr>
        <w:pStyle w:val="Akapitzlist"/>
        <w:numPr>
          <w:ilvl w:val="0"/>
          <w:numId w:val="10"/>
        </w:numPr>
        <w:spacing w:after="0" w:line="360" w:lineRule="auto"/>
        <w:ind w:left="360"/>
        <w:jc w:val="both"/>
      </w:pPr>
      <w:r>
        <w:t xml:space="preserve">W terminie 7 dni </w:t>
      </w:r>
      <w:r w:rsidR="33CB97C3">
        <w:t xml:space="preserve">roboczych </w:t>
      </w:r>
      <w:r>
        <w:t xml:space="preserve">od dnia podpisania umowy Wykonawca, przedstawi harmonogram rzeczowo-finansowy </w:t>
      </w:r>
      <w:r w:rsidRPr="50B82443">
        <w:rPr>
          <w:b/>
          <w:bCs/>
        </w:rPr>
        <w:t>(załącznik nr 3</w:t>
      </w:r>
      <w:r w:rsidR="17283901" w:rsidRPr="50B82443">
        <w:rPr>
          <w:b/>
          <w:bCs/>
        </w:rPr>
        <w:t>) Zamawiającemu</w:t>
      </w:r>
      <w:r>
        <w:t xml:space="preserve"> do akceptacji, Zamawiający ma </w:t>
      </w:r>
      <w:r w:rsidRPr="005872A9">
        <w:t>3 dni</w:t>
      </w:r>
      <w:r w:rsidR="00B0730E" w:rsidRPr="005872A9">
        <w:t xml:space="preserve"> robocze</w:t>
      </w:r>
      <w:r>
        <w:t xml:space="preserve"> na wniesienie uwag.</w:t>
      </w:r>
    </w:p>
    <w:p w14:paraId="5F8E3320" w14:textId="364A42F1" w:rsidR="00B22D21" w:rsidRDefault="00B22D21" w:rsidP="005872A9">
      <w:pPr>
        <w:pStyle w:val="Akapitzlist"/>
        <w:numPr>
          <w:ilvl w:val="0"/>
          <w:numId w:val="10"/>
        </w:numPr>
        <w:spacing w:after="0" w:line="360" w:lineRule="auto"/>
        <w:ind w:left="360"/>
        <w:jc w:val="both"/>
        <w:rPr>
          <w:rFonts w:cstheme="minorHAnsi"/>
        </w:rPr>
      </w:pPr>
      <w:r w:rsidRPr="001B7E21">
        <w:rPr>
          <w:rFonts w:cstheme="minorHAnsi"/>
        </w:rPr>
        <w:t xml:space="preserve">Harmonogram </w:t>
      </w:r>
      <w:r w:rsidR="002A4B81">
        <w:rPr>
          <w:rFonts w:cstheme="minorHAnsi"/>
        </w:rPr>
        <w:t>r</w:t>
      </w:r>
      <w:r w:rsidRPr="001B7E21">
        <w:rPr>
          <w:rFonts w:cstheme="minorHAnsi"/>
        </w:rPr>
        <w:t>zeczowo-</w:t>
      </w:r>
      <w:r w:rsidR="002A4B81">
        <w:rPr>
          <w:rFonts w:cstheme="minorHAnsi"/>
        </w:rPr>
        <w:t>f</w:t>
      </w:r>
      <w:r w:rsidRPr="001B7E21">
        <w:rPr>
          <w:rFonts w:cstheme="minorHAnsi"/>
        </w:rPr>
        <w:t>inansowy może podlegać aktualizacji na wniosek każdej ze stron umowy, przy czym przesunięcie terminu zakończenia realizacji zadania wymaga</w:t>
      </w:r>
      <w:r>
        <w:rPr>
          <w:rFonts w:cstheme="minorHAnsi"/>
        </w:rPr>
        <w:t xml:space="preserve"> spełnienie</w:t>
      </w:r>
      <w:r w:rsidR="002A4B81">
        <w:rPr>
          <w:rFonts w:cstheme="minorHAnsi"/>
        </w:rPr>
        <w:t xml:space="preserve"> odpowiednio</w:t>
      </w:r>
      <w:r>
        <w:rPr>
          <w:rFonts w:cstheme="minorHAnsi"/>
        </w:rPr>
        <w:t xml:space="preserve"> zapisów wskazanych </w:t>
      </w:r>
      <w:r w:rsidRPr="002A4B81">
        <w:rPr>
          <w:rFonts w:cstheme="minorHAnsi"/>
        </w:rPr>
        <w:t>w § 1</w:t>
      </w:r>
      <w:r w:rsidR="002A4B81" w:rsidRPr="002A4B81">
        <w:rPr>
          <w:rFonts w:cstheme="minorHAnsi"/>
        </w:rPr>
        <w:t>2</w:t>
      </w:r>
      <w:r>
        <w:rPr>
          <w:rFonts w:cstheme="minorHAnsi"/>
        </w:rPr>
        <w:t xml:space="preserve"> umowy. </w:t>
      </w:r>
      <w:r w:rsidRPr="001B7E21">
        <w:rPr>
          <w:rFonts w:cstheme="minorHAnsi"/>
        </w:rPr>
        <w:t xml:space="preserve"> </w:t>
      </w:r>
    </w:p>
    <w:p w14:paraId="1D66F43A" w14:textId="2201CF25" w:rsidR="00811F2E" w:rsidRDefault="00B22D21" w:rsidP="005872A9">
      <w:pPr>
        <w:pStyle w:val="Akapitzlist"/>
        <w:numPr>
          <w:ilvl w:val="0"/>
          <w:numId w:val="10"/>
        </w:numPr>
        <w:spacing w:after="0" w:line="360" w:lineRule="auto"/>
        <w:ind w:left="360"/>
        <w:jc w:val="both"/>
        <w:rPr>
          <w:rFonts w:cstheme="minorHAnsi"/>
          <w:b/>
          <w:bCs/>
        </w:rPr>
      </w:pPr>
      <w:r w:rsidRPr="009A0993">
        <w:rPr>
          <w:rFonts w:cstheme="minorHAnsi"/>
        </w:rPr>
        <w:t>Za datę zakończenia robót uważa się datę dokonania bezusterkowego odbioru robót</w:t>
      </w:r>
      <w:r w:rsidR="002A4B81">
        <w:rPr>
          <w:rFonts w:cstheme="minorHAnsi"/>
        </w:rPr>
        <w:t xml:space="preserve"> </w:t>
      </w:r>
      <w:r w:rsidRPr="009A0993">
        <w:rPr>
          <w:rFonts w:cstheme="minorHAnsi"/>
        </w:rPr>
        <w:t>włącznie</w:t>
      </w:r>
      <w:r w:rsidR="002A4B81">
        <w:rPr>
          <w:rFonts w:cstheme="minorHAnsi"/>
        </w:rPr>
        <w:t xml:space="preserve"> </w:t>
      </w:r>
      <w:r w:rsidRPr="009A0993">
        <w:rPr>
          <w:rFonts w:cstheme="minorHAnsi"/>
        </w:rPr>
        <w:t>z przekazaniem kompletnej dokumentacji odbiorowej, w tym wszelkiej dokumentacji powykonawczej i zdjęciowej</w:t>
      </w:r>
      <w:r w:rsidR="002A4B81">
        <w:rPr>
          <w:rFonts w:cstheme="minorHAnsi"/>
        </w:rPr>
        <w:t>.</w:t>
      </w:r>
    </w:p>
    <w:p w14:paraId="4DD59308" w14:textId="16F8EA43" w:rsidR="00B22D21" w:rsidRPr="002A4B81" w:rsidRDefault="00B22D21" w:rsidP="002A4B81">
      <w:pPr>
        <w:spacing w:after="0" w:line="360" w:lineRule="auto"/>
        <w:ind w:left="4248"/>
        <w:jc w:val="both"/>
        <w:rPr>
          <w:rFonts w:cstheme="minorHAnsi"/>
          <w:b/>
          <w:bCs/>
        </w:rPr>
      </w:pPr>
      <w:r w:rsidRPr="004A5B30">
        <w:rPr>
          <w:rFonts w:cstheme="minorHAnsi"/>
          <w:b/>
          <w:bCs/>
        </w:rPr>
        <w:t xml:space="preserve">§ </w:t>
      </w:r>
      <w:r>
        <w:rPr>
          <w:rFonts w:cstheme="minorHAnsi"/>
          <w:b/>
          <w:bCs/>
        </w:rPr>
        <w:t>5</w:t>
      </w:r>
    </w:p>
    <w:p w14:paraId="429EBD6D" w14:textId="5ED5E134" w:rsidR="00811F2E" w:rsidRPr="00811F2E" w:rsidRDefault="00B22D21" w:rsidP="005872A9">
      <w:pPr>
        <w:pStyle w:val="Akapitzlist"/>
        <w:numPr>
          <w:ilvl w:val="0"/>
          <w:numId w:val="12"/>
        </w:numPr>
        <w:autoSpaceDE w:val="0"/>
        <w:autoSpaceDN w:val="0"/>
        <w:spacing w:after="0" w:line="360" w:lineRule="auto"/>
        <w:ind w:left="0"/>
        <w:jc w:val="both"/>
        <w:rPr>
          <w:rFonts w:eastAsia="Times New Roman" w:cstheme="minorHAnsi"/>
        </w:rPr>
      </w:pPr>
      <w:r w:rsidRPr="00811F2E">
        <w:rPr>
          <w:rFonts w:eastAsia="Times New Roman" w:cstheme="minorHAnsi"/>
        </w:rPr>
        <w:t>Do obowiązków Zamawiającego należy w szczególności:</w:t>
      </w:r>
    </w:p>
    <w:p w14:paraId="7AAB15E2" w14:textId="707F4195" w:rsidR="00B22D21" w:rsidRDefault="00B22D21" w:rsidP="005872A9">
      <w:pPr>
        <w:pStyle w:val="Akapitzlist"/>
        <w:numPr>
          <w:ilvl w:val="0"/>
          <w:numId w:val="13"/>
        </w:numPr>
        <w:autoSpaceDE w:val="0"/>
        <w:autoSpaceDN w:val="0"/>
        <w:spacing w:after="0" w:line="360" w:lineRule="auto"/>
        <w:ind w:left="0"/>
        <w:jc w:val="both"/>
        <w:rPr>
          <w:rFonts w:eastAsia="Times New Roman"/>
        </w:rPr>
      </w:pPr>
      <w:r w:rsidRPr="50B82443">
        <w:rPr>
          <w:rFonts w:eastAsia="Times New Roman"/>
        </w:rPr>
        <w:t xml:space="preserve">protokolarne przekazanie </w:t>
      </w:r>
      <w:r w:rsidR="002A4B81" w:rsidRPr="50B82443">
        <w:rPr>
          <w:rFonts w:eastAsia="Times New Roman"/>
        </w:rPr>
        <w:t>W</w:t>
      </w:r>
      <w:r w:rsidRPr="50B82443">
        <w:rPr>
          <w:rFonts w:eastAsia="Times New Roman"/>
        </w:rPr>
        <w:t>ykonawcy terenu prac w terminie 7 dni</w:t>
      </w:r>
      <w:r w:rsidR="005872A9">
        <w:rPr>
          <w:rFonts w:eastAsia="Times New Roman"/>
        </w:rPr>
        <w:t xml:space="preserve"> od dnia otrzymania prawomocnego pozwolenia na budowę</w:t>
      </w:r>
      <w:r w:rsidRPr="50B82443">
        <w:rPr>
          <w:rFonts w:eastAsia="Times New Roman"/>
        </w:rPr>
        <w:t>, od dnia podpisania umowy wraz ze wskazaniem punktów poboru wody i energii elektrycznej;</w:t>
      </w:r>
    </w:p>
    <w:p w14:paraId="10738095" w14:textId="3D2FF866" w:rsidR="00B22D21" w:rsidRDefault="00B22D21" w:rsidP="005872A9">
      <w:pPr>
        <w:pStyle w:val="Akapitzlist"/>
        <w:numPr>
          <w:ilvl w:val="0"/>
          <w:numId w:val="13"/>
        </w:numPr>
        <w:autoSpaceDE w:val="0"/>
        <w:autoSpaceDN w:val="0"/>
        <w:spacing w:after="0" w:line="360" w:lineRule="auto"/>
        <w:ind w:left="0"/>
        <w:jc w:val="both"/>
        <w:rPr>
          <w:rFonts w:eastAsia="Times New Roman" w:cstheme="minorHAnsi"/>
        </w:rPr>
      </w:pPr>
      <w:r w:rsidRPr="00811F2E">
        <w:rPr>
          <w:rFonts w:eastAsia="Times New Roman" w:cstheme="minorHAnsi"/>
        </w:rPr>
        <w:t>przystąpienie do:</w:t>
      </w:r>
    </w:p>
    <w:p w14:paraId="3A1882CF" w14:textId="230D2FA4" w:rsidR="00B22D21" w:rsidRDefault="00B22D21" w:rsidP="005872A9">
      <w:pPr>
        <w:pStyle w:val="Akapitzlist"/>
        <w:numPr>
          <w:ilvl w:val="0"/>
          <w:numId w:val="14"/>
        </w:numPr>
        <w:autoSpaceDE w:val="0"/>
        <w:autoSpaceDN w:val="0"/>
        <w:spacing w:after="0" w:line="360" w:lineRule="auto"/>
        <w:ind w:left="0"/>
        <w:jc w:val="both"/>
        <w:rPr>
          <w:rFonts w:eastAsia="Times New Roman" w:cstheme="minorHAnsi"/>
        </w:rPr>
      </w:pPr>
      <w:r w:rsidRPr="001C6494">
        <w:rPr>
          <w:rFonts w:eastAsia="Times New Roman" w:cstheme="minorHAnsi"/>
        </w:rPr>
        <w:t>odbiorów prac konserwatorskich zanikających lub podlegających zakryciu,</w:t>
      </w:r>
    </w:p>
    <w:p w14:paraId="595F1F42" w14:textId="4F724715" w:rsidR="00B22D21" w:rsidRDefault="00B22D21" w:rsidP="005872A9">
      <w:pPr>
        <w:pStyle w:val="Akapitzlist"/>
        <w:numPr>
          <w:ilvl w:val="0"/>
          <w:numId w:val="14"/>
        </w:numPr>
        <w:autoSpaceDE w:val="0"/>
        <w:autoSpaceDN w:val="0"/>
        <w:spacing w:after="0" w:line="360" w:lineRule="auto"/>
        <w:ind w:left="0"/>
        <w:jc w:val="both"/>
        <w:rPr>
          <w:rFonts w:eastAsia="Times New Roman" w:cstheme="minorHAnsi"/>
        </w:rPr>
      </w:pPr>
      <w:r w:rsidRPr="001C6494">
        <w:rPr>
          <w:rFonts w:eastAsia="Times New Roman" w:cstheme="minorHAnsi"/>
        </w:rPr>
        <w:t>odbiorów częściowych prac konserwatorskich</w:t>
      </w:r>
      <w:r w:rsidR="001C6494">
        <w:rPr>
          <w:rFonts w:eastAsia="Times New Roman" w:cstheme="minorHAnsi"/>
        </w:rPr>
        <w:t>;</w:t>
      </w:r>
    </w:p>
    <w:p w14:paraId="313EFB92" w14:textId="6AD43926" w:rsidR="00B22D21" w:rsidRDefault="00B22D21" w:rsidP="005872A9">
      <w:pPr>
        <w:pStyle w:val="Akapitzlist"/>
        <w:numPr>
          <w:ilvl w:val="0"/>
          <w:numId w:val="14"/>
        </w:numPr>
        <w:autoSpaceDE w:val="0"/>
        <w:autoSpaceDN w:val="0"/>
        <w:spacing w:after="0" w:line="360" w:lineRule="auto"/>
        <w:ind w:left="0"/>
        <w:jc w:val="both"/>
        <w:rPr>
          <w:rFonts w:eastAsia="Times New Roman" w:cstheme="minorHAnsi"/>
        </w:rPr>
      </w:pPr>
      <w:r w:rsidRPr="001C6494">
        <w:rPr>
          <w:rFonts w:eastAsia="Times New Roman" w:cstheme="minorHAnsi"/>
        </w:rPr>
        <w:t>odbioru końcowego przedmiotu umowy;</w:t>
      </w:r>
    </w:p>
    <w:p w14:paraId="0A94EE13" w14:textId="4D608069" w:rsidR="001C6494" w:rsidRPr="001C6494" w:rsidRDefault="00B22D21" w:rsidP="005872A9">
      <w:pPr>
        <w:pStyle w:val="Akapitzlist"/>
        <w:numPr>
          <w:ilvl w:val="0"/>
          <w:numId w:val="14"/>
        </w:numPr>
        <w:autoSpaceDE w:val="0"/>
        <w:autoSpaceDN w:val="0"/>
        <w:spacing w:after="0" w:line="360" w:lineRule="auto"/>
        <w:ind w:left="0"/>
        <w:jc w:val="both"/>
        <w:rPr>
          <w:rFonts w:eastAsia="Times New Roman" w:cstheme="minorHAnsi"/>
        </w:rPr>
      </w:pPr>
      <w:r w:rsidRPr="001C6494">
        <w:rPr>
          <w:rFonts w:eastAsia="Times New Roman" w:cstheme="minorHAnsi"/>
        </w:rPr>
        <w:t xml:space="preserve">zapłacenie Wykonawcy uzgodnionego wynagrodzenia za wykonanie przedmiotu Umowy zgodnie z </w:t>
      </w:r>
      <w:r w:rsidR="001C6494">
        <w:rPr>
          <w:rFonts w:eastAsia="Times New Roman" w:cstheme="minorHAnsi"/>
        </w:rPr>
        <w:t>h</w:t>
      </w:r>
      <w:r w:rsidRPr="001C6494">
        <w:rPr>
          <w:rFonts w:eastAsia="Times New Roman" w:cstheme="minorHAnsi"/>
        </w:rPr>
        <w:t xml:space="preserve">armonogramem </w:t>
      </w:r>
      <w:r w:rsidR="001C6494">
        <w:rPr>
          <w:rFonts w:eastAsia="Times New Roman" w:cstheme="minorHAnsi"/>
        </w:rPr>
        <w:t>r</w:t>
      </w:r>
      <w:r w:rsidRPr="001C6494">
        <w:rPr>
          <w:rFonts w:eastAsia="Times New Roman" w:cstheme="minorHAnsi"/>
        </w:rPr>
        <w:t>zeczowo-</w:t>
      </w:r>
      <w:r w:rsidR="001C6494">
        <w:rPr>
          <w:rFonts w:eastAsia="Times New Roman" w:cstheme="minorHAnsi"/>
        </w:rPr>
        <w:t>f</w:t>
      </w:r>
      <w:r w:rsidRPr="001C6494">
        <w:rPr>
          <w:rFonts w:eastAsia="Times New Roman" w:cstheme="minorHAnsi"/>
        </w:rPr>
        <w:t>inansowym w terminach ustalonych w Umowie;</w:t>
      </w:r>
    </w:p>
    <w:p w14:paraId="0D9489A1" w14:textId="6DF4F553" w:rsidR="00B22D21" w:rsidRDefault="00B22D21" w:rsidP="005872A9">
      <w:pPr>
        <w:pStyle w:val="Akapitzlist"/>
        <w:numPr>
          <w:ilvl w:val="0"/>
          <w:numId w:val="13"/>
        </w:numPr>
        <w:autoSpaceDE w:val="0"/>
        <w:autoSpaceDN w:val="0"/>
        <w:spacing w:after="0" w:line="360" w:lineRule="auto"/>
        <w:ind w:left="0"/>
        <w:jc w:val="both"/>
        <w:rPr>
          <w:rFonts w:eastAsia="Times New Roman" w:cstheme="minorHAnsi"/>
        </w:rPr>
      </w:pPr>
      <w:r w:rsidRPr="001C6494">
        <w:rPr>
          <w:rFonts w:eastAsia="Times New Roman" w:cstheme="minorHAnsi"/>
        </w:rPr>
        <w:t>zapewnienie nadzoru inwestorskiego.</w:t>
      </w:r>
    </w:p>
    <w:p w14:paraId="1670997E" w14:textId="3B8ECA93" w:rsidR="00B22D21" w:rsidRDefault="00B22D21" w:rsidP="005872A9">
      <w:pPr>
        <w:pStyle w:val="Akapitzlist"/>
        <w:numPr>
          <w:ilvl w:val="0"/>
          <w:numId w:val="13"/>
        </w:numPr>
        <w:autoSpaceDE w:val="0"/>
        <w:autoSpaceDN w:val="0"/>
        <w:spacing w:after="0" w:line="360" w:lineRule="auto"/>
        <w:ind w:left="0"/>
        <w:jc w:val="both"/>
        <w:rPr>
          <w:rFonts w:eastAsia="Times New Roman"/>
        </w:rPr>
      </w:pPr>
      <w:r w:rsidRPr="50B82443">
        <w:rPr>
          <w:rFonts w:eastAsia="Times New Roman"/>
        </w:rPr>
        <w:t>niezwłoczna odmowa, w trakcie realizacji Umowy, przyjęcia fragmentu lub całości prac konserwatorskich wykonanych niezgodnie z wymogami technicznymi lub obowiązującym prawem.</w:t>
      </w:r>
    </w:p>
    <w:p w14:paraId="78BD2C7E" w14:textId="547B4AAB" w:rsidR="00B22D21" w:rsidRPr="001C6494" w:rsidRDefault="001C6494" w:rsidP="005872A9">
      <w:pPr>
        <w:pStyle w:val="Akapitzlist"/>
        <w:numPr>
          <w:ilvl w:val="0"/>
          <w:numId w:val="13"/>
        </w:numPr>
        <w:autoSpaceDE w:val="0"/>
        <w:autoSpaceDN w:val="0"/>
        <w:spacing w:after="0" w:line="360" w:lineRule="auto"/>
        <w:ind w:left="0"/>
        <w:jc w:val="both"/>
        <w:rPr>
          <w:rFonts w:eastAsia="Times New Roman" w:cstheme="minorHAnsi"/>
        </w:rPr>
      </w:pPr>
      <w:r>
        <w:lastRenderedPageBreak/>
        <w:t>o</w:t>
      </w:r>
      <w:r w:rsidR="00B22D21" w:rsidRPr="1C9D19C6">
        <w:t>rganizacja rad budowy z udziałem uczestników procesu inwestycyjnego</w:t>
      </w:r>
      <w:r w:rsidR="00CF7291">
        <w:t>.</w:t>
      </w:r>
    </w:p>
    <w:p w14:paraId="0C60E70C" w14:textId="7BFA22E6" w:rsidR="00B22D21" w:rsidRDefault="00B22D21" w:rsidP="005872A9">
      <w:pPr>
        <w:autoSpaceDE w:val="0"/>
        <w:autoSpaceDN w:val="0"/>
        <w:spacing w:after="0" w:line="360" w:lineRule="auto"/>
        <w:jc w:val="both"/>
      </w:pPr>
      <w:r>
        <w:t xml:space="preserve">2.  Do obowiązków Wykonawcy w trakcie wykonywania prac </w:t>
      </w:r>
      <w:r w:rsidR="00CC0148">
        <w:t>budowlan</w:t>
      </w:r>
      <w:r w:rsidR="0033111B">
        <w:t xml:space="preserve">ych i </w:t>
      </w:r>
      <w:r>
        <w:t xml:space="preserve">konserwatorskich należy w szczególności: </w:t>
      </w:r>
    </w:p>
    <w:p w14:paraId="7C8C61D7" w14:textId="0F20E93E" w:rsidR="00B22D21" w:rsidRDefault="00B22D21" w:rsidP="005872A9">
      <w:pPr>
        <w:pStyle w:val="Akapitzlist"/>
        <w:numPr>
          <w:ilvl w:val="0"/>
          <w:numId w:val="16"/>
        </w:numPr>
        <w:autoSpaceDE w:val="0"/>
        <w:autoSpaceDN w:val="0"/>
        <w:spacing w:after="0" w:line="360" w:lineRule="auto"/>
        <w:ind w:left="0"/>
        <w:jc w:val="both"/>
      </w:pPr>
      <w:r>
        <w:t xml:space="preserve">należyte, terminowe, zgodne z </w:t>
      </w:r>
      <w:r w:rsidR="001C6494">
        <w:t>h</w:t>
      </w:r>
      <w:r>
        <w:t xml:space="preserve">armonogramem </w:t>
      </w:r>
      <w:r w:rsidR="001C6494">
        <w:t>r</w:t>
      </w:r>
      <w:r>
        <w:t>zeczowo-</w:t>
      </w:r>
      <w:r w:rsidR="001C6494">
        <w:t>f</w:t>
      </w:r>
      <w:r>
        <w:t>inansowym wykonanie przedmiotu Umowy, zgodnie ze sztuką konserwatorską, obowiązującymi przepisami prawa, uzgodnieniami dokonanymi w trakcie realizacji Umowy,</w:t>
      </w:r>
    </w:p>
    <w:p w14:paraId="4045AA62" w14:textId="1B664D65" w:rsidR="00A50961" w:rsidRDefault="00A50961" w:rsidP="005872A9">
      <w:pPr>
        <w:pStyle w:val="Akapitzlist"/>
        <w:numPr>
          <w:ilvl w:val="0"/>
          <w:numId w:val="16"/>
        </w:numPr>
        <w:autoSpaceDE w:val="0"/>
        <w:autoSpaceDN w:val="0"/>
        <w:spacing w:after="0" w:line="360" w:lineRule="auto"/>
        <w:ind w:left="0"/>
        <w:jc w:val="both"/>
      </w:pPr>
      <w:r>
        <w:t>umożliwienie korzystania z obiektu w trakcie realizacji zamówienia na cele liturgiczne,</w:t>
      </w:r>
    </w:p>
    <w:p w14:paraId="309274EF" w14:textId="72520FC2" w:rsidR="00B22D21" w:rsidRDefault="00B22D21" w:rsidP="005872A9">
      <w:pPr>
        <w:pStyle w:val="Akapitzlist"/>
        <w:numPr>
          <w:ilvl w:val="0"/>
          <w:numId w:val="16"/>
        </w:numPr>
        <w:autoSpaceDE w:val="0"/>
        <w:autoSpaceDN w:val="0"/>
        <w:spacing w:after="0" w:line="360" w:lineRule="auto"/>
        <w:ind w:left="0"/>
        <w:jc w:val="both"/>
      </w:pPr>
      <w:r>
        <w:t xml:space="preserve">protokolarne przejęcie terenu budowy i jego przygotowanie do realizacji </w:t>
      </w:r>
      <w:r w:rsidR="003A2BDC">
        <w:t>u</w:t>
      </w:r>
      <w:r>
        <w:t>mowy, a w szczególności:</w:t>
      </w:r>
    </w:p>
    <w:p w14:paraId="7D9CCA2A" w14:textId="5838B1B8" w:rsidR="00B22D21" w:rsidRDefault="00B22D21" w:rsidP="005872A9">
      <w:pPr>
        <w:pStyle w:val="Akapitzlist"/>
        <w:numPr>
          <w:ilvl w:val="0"/>
          <w:numId w:val="17"/>
        </w:numPr>
        <w:autoSpaceDE w:val="0"/>
        <w:autoSpaceDN w:val="0"/>
        <w:spacing w:after="0" w:line="360" w:lineRule="auto"/>
        <w:ind w:left="0"/>
        <w:jc w:val="both"/>
      </w:pPr>
      <w:r>
        <w:t xml:space="preserve">wykonanie wszelkich prac przygotowawczych niezbędnych do prowadzenia prac </w:t>
      </w:r>
      <w:r w:rsidR="008F79CE">
        <w:t xml:space="preserve">budowlanych i </w:t>
      </w:r>
      <w:r>
        <w:t>konserwatorskich,</w:t>
      </w:r>
    </w:p>
    <w:p w14:paraId="0304A931" w14:textId="6C25A2FB" w:rsidR="00B22D21" w:rsidRDefault="00B22D21" w:rsidP="005872A9">
      <w:pPr>
        <w:pStyle w:val="Akapitzlist"/>
        <w:numPr>
          <w:ilvl w:val="0"/>
          <w:numId w:val="17"/>
        </w:numPr>
        <w:autoSpaceDE w:val="0"/>
        <w:autoSpaceDN w:val="0"/>
        <w:spacing w:after="0" w:line="360" w:lineRule="auto"/>
        <w:ind w:left="0"/>
        <w:jc w:val="both"/>
      </w:pPr>
      <w:r>
        <w:t xml:space="preserve">oznaczenie i ogrodzenie </w:t>
      </w:r>
      <w:r w:rsidR="1325C05A">
        <w:t>tam,</w:t>
      </w:r>
      <w:r>
        <w:t xml:space="preserve"> gdzie to jest ze względów bezpieczeństwa wymagane, terenu budowy lub innych miejsc, które mogą być traktowane jako stanowiące część terenu budowy, </w:t>
      </w:r>
    </w:p>
    <w:p w14:paraId="64DB810F" w14:textId="1BD047FF" w:rsidR="00B22D21" w:rsidRDefault="00B22D21" w:rsidP="005872A9">
      <w:pPr>
        <w:pStyle w:val="Akapitzlist"/>
        <w:numPr>
          <w:ilvl w:val="0"/>
          <w:numId w:val="17"/>
        </w:numPr>
        <w:autoSpaceDE w:val="0"/>
        <w:autoSpaceDN w:val="0"/>
        <w:spacing w:after="0" w:line="360" w:lineRule="auto"/>
        <w:ind w:left="0"/>
        <w:jc w:val="both"/>
      </w:pPr>
      <w:r>
        <w:t>zapewnienie stałego dozoru terenu budowy,</w:t>
      </w:r>
    </w:p>
    <w:p w14:paraId="53F3087F" w14:textId="4502E6EE" w:rsidR="00B22D21" w:rsidRDefault="00B22D21" w:rsidP="005872A9">
      <w:pPr>
        <w:pStyle w:val="Akapitzlist"/>
        <w:numPr>
          <w:ilvl w:val="0"/>
          <w:numId w:val="17"/>
        </w:numPr>
        <w:autoSpaceDE w:val="0"/>
        <w:autoSpaceDN w:val="0"/>
        <w:spacing w:after="0" w:line="360" w:lineRule="auto"/>
        <w:ind w:left="0"/>
        <w:jc w:val="both"/>
      </w:pPr>
      <w:r>
        <w:t>zabezpieczenie budowy przed dostępem osób nieuprawnionych,</w:t>
      </w:r>
    </w:p>
    <w:p w14:paraId="2D99DE22" w14:textId="106302B2" w:rsidR="00B22D21" w:rsidRDefault="00B22D21" w:rsidP="005872A9">
      <w:pPr>
        <w:pStyle w:val="Akapitzlist"/>
        <w:numPr>
          <w:ilvl w:val="0"/>
          <w:numId w:val="17"/>
        </w:numPr>
        <w:autoSpaceDE w:val="0"/>
        <w:autoSpaceDN w:val="0"/>
        <w:spacing w:after="0" w:line="360" w:lineRule="auto"/>
        <w:ind w:left="0"/>
        <w:jc w:val="both"/>
      </w:pPr>
      <w:r>
        <w:t>inne prace i czynności niezbędne do należytego wykonania przedmiotu umowy.</w:t>
      </w:r>
    </w:p>
    <w:p w14:paraId="02EB8AB5" w14:textId="0EE491EC" w:rsidR="00B22D21" w:rsidRDefault="00B22D21" w:rsidP="005872A9">
      <w:pPr>
        <w:pStyle w:val="Akapitzlist"/>
        <w:numPr>
          <w:ilvl w:val="0"/>
          <w:numId w:val="16"/>
        </w:numPr>
        <w:autoSpaceDE w:val="0"/>
        <w:autoSpaceDN w:val="0"/>
        <w:spacing w:after="0" w:line="360" w:lineRule="auto"/>
        <w:ind w:left="0"/>
        <w:jc w:val="both"/>
      </w:pPr>
      <w:r>
        <w:t>zapewnienie na czas prowadzenia prac konserwatorskich, nieprzerwanego kierownictwa robót</w:t>
      </w:r>
      <w:r w:rsidR="001C6494">
        <w:t xml:space="preserve"> </w:t>
      </w:r>
      <w:r>
        <w:t>i należytego nadzoru przez osoby posiadające właściwe uprawnienia wymagane przepisami prawa</w:t>
      </w:r>
      <w:r w:rsidR="003A2BDC">
        <w:t>;</w:t>
      </w:r>
    </w:p>
    <w:p w14:paraId="2134F8C1" w14:textId="001E7715" w:rsidR="00B22D21" w:rsidRDefault="00B22D21" w:rsidP="005872A9">
      <w:pPr>
        <w:pStyle w:val="Akapitzlist"/>
        <w:numPr>
          <w:ilvl w:val="0"/>
          <w:numId w:val="16"/>
        </w:numPr>
        <w:autoSpaceDE w:val="0"/>
        <w:autoSpaceDN w:val="0"/>
        <w:spacing w:after="0" w:line="360" w:lineRule="auto"/>
        <w:ind w:left="0"/>
        <w:jc w:val="both"/>
      </w:pPr>
      <w:r>
        <w:t>zatrudnienie przy realizacji umowy wykwalifikowanego personelu technicznego</w:t>
      </w:r>
      <w:r w:rsidR="003A2BDC">
        <w:t>;</w:t>
      </w:r>
    </w:p>
    <w:p w14:paraId="0837C408" w14:textId="7D77FC3D" w:rsidR="00B22D21" w:rsidRDefault="00B22D21" w:rsidP="005872A9">
      <w:pPr>
        <w:pStyle w:val="Akapitzlist"/>
        <w:numPr>
          <w:ilvl w:val="0"/>
          <w:numId w:val="16"/>
        </w:numPr>
        <w:autoSpaceDE w:val="0"/>
        <w:autoSpaceDN w:val="0"/>
        <w:spacing w:after="0" w:line="360" w:lineRule="auto"/>
        <w:ind w:left="0"/>
        <w:jc w:val="both"/>
      </w:pPr>
      <w:r>
        <w:t>zatrudnienie przy realizacji umowy pracowników wykwalifikowanych, niezbędnych do należytego i terminowego wykonania robót</w:t>
      </w:r>
      <w:r w:rsidR="003A2BDC">
        <w:t>;</w:t>
      </w:r>
    </w:p>
    <w:p w14:paraId="5E682F10" w14:textId="6571E38F" w:rsidR="00B22D21" w:rsidRDefault="00B22D21" w:rsidP="005872A9">
      <w:pPr>
        <w:pStyle w:val="Akapitzlist"/>
        <w:numPr>
          <w:ilvl w:val="0"/>
          <w:numId w:val="16"/>
        </w:numPr>
        <w:autoSpaceDE w:val="0"/>
        <w:autoSpaceDN w:val="0"/>
        <w:spacing w:after="0" w:line="360" w:lineRule="auto"/>
        <w:ind w:left="0"/>
        <w:jc w:val="both"/>
      </w:pPr>
      <w:r>
        <w:t>utrzymywanie ładu i porządku na terenie budowy i w jego otoczeniu, usuwanie na bieżąco zbędnych materiałów, odpadów oraz śmieci, utylizacja odpadów powstałych w wyniku prowadzenia prac konserwatorskich</w:t>
      </w:r>
      <w:r w:rsidR="003A2BDC">
        <w:t>;</w:t>
      </w:r>
    </w:p>
    <w:p w14:paraId="5DE24F94" w14:textId="1E9C0F7C" w:rsidR="00B22D21" w:rsidRDefault="00B22D21" w:rsidP="005872A9">
      <w:pPr>
        <w:pStyle w:val="Akapitzlist"/>
        <w:numPr>
          <w:ilvl w:val="0"/>
          <w:numId w:val="16"/>
        </w:numPr>
        <w:autoSpaceDE w:val="0"/>
        <w:autoSpaceDN w:val="0"/>
        <w:spacing w:after="0" w:line="360" w:lineRule="auto"/>
        <w:ind w:left="0"/>
        <w:jc w:val="both"/>
      </w:pPr>
      <w:r>
        <w:t>pełnienie funkcji koordynacyjnych w stosunku do podwykonawców</w:t>
      </w:r>
      <w:r w:rsidR="003A2BDC">
        <w:t>;</w:t>
      </w:r>
      <w:r w:rsidR="00A73A1C">
        <w:rPr>
          <w:rStyle w:val="Odwoanieprzypisudolnego"/>
        </w:rPr>
        <w:footnoteReference w:id="1"/>
      </w:r>
    </w:p>
    <w:p w14:paraId="4E13C7A4" w14:textId="504ED230" w:rsidR="00B22D21" w:rsidRDefault="00B22D21" w:rsidP="005872A9">
      <w:pPr>
        <w:pStyle w:val="Akapitzlist"/>
        <w:numPr>
          <w:ilvl w:val="0"/>
          <w:numId w:val="16"/>
        </w:numPr>
        <w:autoSpaceDE w:val="0"/>
        <w:autoSpaceDN w:val="0"/>
        <w:spacing w:after="0" w:line="360" w:lineRule="auto"/>
        <w:ind w:left="0"/>
        <w:jc w:val="both"/>
      </w:pPr>
      <w:r>
        <w:t>po zakończeniu robót - doprowadzenie terenu budowy do należytego stanu i porządku;</w:t>
      </w:r>
    </w:p>
    <w:p w14:paraId="67DEC77A" w14:textId="50B770C4" w:rsidR="00B22D21" w:rsidRDefault="00B22D21" w:rsidP="005872A9">
      <w:pPr>
        <w:pStyle w:val="Akapitzlist"/>
        <w:numPr>
          <w:ilvl w:val="0"/>
          <w:numId w:val="16"/>
        </w:numPr>
        <w:autoSpaceDE w:val="0"/>
        <w:autoSpaceDN w:val="0"/>
        <w:spacing w:after="0" w:line="360" w:lineRule="auto"/>
        <w:ind w:left="0"/>
        <w:jc w:val="both"/>
      </w:pPr>
      <w:r>
        <w:t>bieżące informowanie Zamawiającego o sposobie prowadzenia prób jakościowych na budowie;</w:t>
      </w:r>
    </w:p>
    <w:p w14:paraId="6897788C" w14:textId="443751C4" w:rsidR="00B22D21" w:rsidRDefault="00B22D21" w:rsidP="005872A9">
      <w:pPr>
        <w:pStyle w:val="Akapitzlist"/>
        <w:numPr>
          <w:ilvl w:val="0"/>
          <w:numId w:val="16"/>
        </w:numPr>
        <w:autoSpaceDE w:val="0"/>
        <w:autoSpaceDN w:val="0"/>
        <w:spacing w:after="0" w:line="360" w:lineRule="auto"/>
        <w:ind w:left="0"/>
        <w:jc w:val="both"/>
      </w:pPr>
      <w:r>
        <w:t>pisemne zawiadamianie Zamawiającego, o zamiarze wykonania robót zanikających lub ulegających zakryciu - w terminie umożliwiającym ich odbiór, a także pisemne zgłaszanie, konieczności wykonania robót dodatkowych przed przystąpieniem do ich realizacji;</w:t>
      </w:r>
    </w:p>
    <w:p w14:paraId="15F87BE9" w14:textId="193DF038" w:rsidR="00B22D21" w:rsidRDefault="00B22D21" w:rsidP="005872A9">
      <w:pPr>
        <w:pStyle w:val="Akapitzlist"/>
        <w:numPr>
          <w:ilvl w:val="0"/>
          <w:numId w:val="16"/>
        </w:numPr>
        <w:autoSpaceDE w:val="0"/>
        <w:autoSpaceDN w:val="0"/>
        <w:spacing w:after="0" w:line="360" w:lineRule="auto"/>
        <w:ind w:left="0"/>
        <w:jc w:val="both"/>
      </w:pPr>
      <w:r>
        <w:lastRenderedPageBreak/>
        <w:t>przejęcie pełnej odpowiedzialności za prawidłowe wykonanie prac konserwatorskich, zastosowane metody wykonawstwa, porządek i bezpieczeństwo na budowie,</w:t>
      </w:r>
    </w:p>
    <w:p w14:paraId="0885043A" w14:textId="69C265E6" w:rsidR="00B22D21" w:rsidRDefault="00B22D21" w:rsidP="005872A9">
      <w:pPr>
        <w:pStyle w:val="Akapitzlist"/>
        <w:numPr>
          <w:ilvl w:val="0"/>
          <w:numId w:val="16"/>
        </w:numPr>
        <w:autoSpaceDE w:val="0"/>
        <w:autoSpaceDN w:val="0"/>
        <w:spacing w:after="0" w:line="360" w:lineRule="auto"/>
        <w:ind w:left="0"/>
        <w:jc w:val="both"/>
      </w:pPr>
      <w:r>
        <w:t xml:space="preserve">zapewnienie zabezpieczenia przeciwpożarowego; </w:t>
      </w:r>
    </w:p>
    <w:p w14:paraId="7D4BD9BD" w14:textId="59008BAC" w:rsidR="00B22D21" w:rsidRDefault="00B22D21" w:rsidP="005872A9">
      <w:pPr>
        <w:pStyle w:val="Akapitzlist"/>
        <w:numPr>
          <w:ilvl w:val="0"/>
          <w:numId w:val="16"/>
        </w:numPr>
        <w:autoSpaceDE w:val="0"/>
        <w:autoSpaceDN w:val="0"/>
        <w:spacing w:after="0" w:line="360" w:lineRule="auto"/>
        <w:ind w:left="0"/>
        <w:jc w:val="both"/>
      </w:pPr>
      <w:r>
        <w:t xml:space="preserve">zainstalowanie na własny koszt liczników użycia wody i energii oraz bieżące regulowanie Zamawiającemu na swój rachunek należności za zużytą wodę, energię elektryczną i inne media do czasu protokolarnego przekazania Zamawiającemu przedmiotu Umowy; </w:t>
      </w:r>
    </w:p>
    <w:p w14:paraId="61ED18E0" w14:textId="07C91617" w:rsidR="00B22D21" w:rsidRDefault="00B22D21" w:rsidP="005872A9">
      <w:pPr>
        <w:pStyle w:val="Akapitzlist"/>
        <w:numPr>
          <w:ilvl w:val="0"/>
          <w:numId w:val="16"/>
        </w:numPr>
        <w:autoSpaceDE w:val="0"/>
        <w:autoSpaceDN w:val="0"/>
        <w:spacing w:after="0" w:line="360" w:lineRule="auto"/>
        <w:ind w:left="0"/>
        <w:jc w:val="both"/>
      </w:pPr>
      <w:r>
        <w:t>zapewnienie nadzoru nad przestrzeganiem przepisów ochrony środowiska na terenie budowy;</w:t>
      </w:r>
    </w:p>
    <w:p w14:paraId="5FE034E5" w14:textId="79D60F3C" w:rsidR="00B22D21" w:rsidRDefault="00B22D21" w:rsidP="005872A9">
      <w:pPr>
        <w:pStyle w:val="Akapitzlist"/>
        <w:numPr>
          <w:ilvl w:val="0"/>
          <w:numId w:val="16"/>
        </w:numPr>
        <w:autoSpaceDE w:val="0"/>
        <w:autoSpaceDN w:val="0"/>
        <w:spacing w:after="0" w:line="360" w:lineRule="auto"/>
        <w:ind w:left="0"/>
        <w:jc w:val="both"/>
      </w:pPr>
      <w:r>
        <w:t>uzyskanie, na podstawie odrębnych przepisów, jeżeli to będzie wymagane, odpowiednich pozwoleń na wjazd i wyjazd z terenu budowy dla pojazdów obsługujących budowę;</w:t>
      </w:r>
    </w:p>
    <w:p w14:paraId="375A2822" w14:textId="5980DEDF" w:rsidR="00B22D21" w:rsidRDefault="00B22D21" w:rsidP="005872A9">
      <w:pPr>
        <w:pStyle w:val="Akapitzlist"/>
        <w:numPr>
          <w:ilvl w:val="0"/>
          <w:numId w:val="16"/>
        </w:numPr>
        <w:autoSpaceDE w:val="0"/>
        <w:autoSpaceDN w:val="0"/>
        <w:spacing w:after="0" w:line="360" w:lineRule="auto"/>
        <w:ind w:left="0"/>
        <w:jc w:val="both"/>
      </w:pPr>
      <w:r>
        <w:t xml:space="preserve">zorganizowanie zaplecza budowy zgodnie z potrzebami jej realizacji i zachowaniem przepisów bhp i </w:t>
      </w:r>
      <w:proofErr w:type="spellStart"/>
      <w:r>
        <w:t>ppoż</w:t>
      </w:r>
      <w:proofErr w:type="spellEnd"/>
      <w:r>
        <w:t xml:space="preserve">; </w:t>
      </w:r>
    </w:p>
    <w:p w14:paraId="18C26C42" w14:textId="0B16DB63" w:rsidR="00B22D21" w:rsidRDefault="00B22D21" w:rsidP="005872A9">
      <w:pPr>
        <w:pStyle w:val="Akapitzlist"/>
        <w:numPr>
          <w:ilvl w:val="0"/>
          <w:numId w:val="16"/>
        </w:numPr>
        <w:autoSpaceDE w:val="0"/>
        <w:autoSpaceDN w:val="0"/>
        <w:spacing w:after="0" w:line="360" w:lineRule="auto"/>
        <w:ind w:left="0"/>
        <w:jc w:val="both"/>
      </w:pPr>
      <w:r>
        <w:t>przeprowadzenie na własny koszt wszelkich wymaganych prób, badań i pomiarów;</w:t>
      </w:r>
    </w:p>
    <w:p w14:paraId="75BFD386" w14:textId="36C5D94B" w:rsidR="00B22D21" w:rsidRDefault="00B22D21" w:rsidP="005872A9">
      <w:pPr>
        <w:pStyle w:val="Akapitzlist"/>
        <w:numPr>
          <w:ilvl w:val="0"/>
          <w:numId w:val="16"/>
        </w:numPr>
        <w:autoSpaceDE w:val="0"/>
        <w:autoSpaceDN w:val="0"/>
        <w:spacing w:after="0" w:line="360" w:lineRule="auto"/>
        <w:ind w:left="0"/>
        <w:jc w:val="both"/>
      </w:pPr>
      <w:r>
        <w:t>zapewnienie bieżącej i końcowej kontroli jakości robót</w:t>
      </w:r>
      <w:r w:rsidR="00A73A1C">
        <w:t>;</w:t>
      </w:r>
    </w:p>
    <w:p w14:paraId="5B22BAAF" w14:textId="33715329" w:rsidR="00B22D21" w:rsidRDefault="00B22D21" w:rsidP="005872A9">
      <w:pPr>
        <w:pStyle w:val="Akapitzlist"/>
        <w:numPr>
          <w:ilvl w:val="0"/>
          <w:numId w:val="16"/>
        </w:numPr>
        <w:autoSpaceDE w:val="0"/>
        <w:autoSpaceDN w:val="0"/>
        <w:spacing w:after="0" w:line="360" w:lineRule="auto"/>
        <w:ind w:left="0"/>
        <w:jc w:val="both"/>
      </w:pPr>
      <w:r>
        <w:t>przekazywanie, bez zbędnej zwłoki, Zamawiającemu na jego żądanie, wszelkiej dokumentacji powykonawczej wraz z dokumentacją źródłową pozwalającą na ocenę prawidłowego wykonania robót zgłaszanych do odbioru;</w:t>
      </w:r>
    </w:p>
    <w:p w14:paraId="3C0A2CF1" w14:textId="5502F141" w:rsidR="00B22D21" w:rsidRDefault="00B22D21" w:rsidP="005872A9">
      <w:pPr>
        <w:pStyle w:val="Akapitzlist"/>
        <w:numPr>
          <w:ilvl w:val="0"/>
          <w:numId w:val="16"/>
        </w:numPr>
        <w:autoSpaceDE w:val="0"/>
        <w:autoSpaceDN w:val="0"/>
        <w:spacing w:after="0" w:line="360" w:lineRule="auto"/>
        <w:ind w:left="0"/>
        <w:jc w:val="both"/>
      </w:pPr>
      <w:r>
        <w:t xml:space="preserve">zgłoszenie przedmiotu umowy do odbioru końcowego wraz ze sporządzoną zgodnie </w:t>
      </w:r>
      <w:r>
        <w:br/>
        <w:t>z obowiązującymi przepisami dokumentacją powykonawczą i zdjęciową;</w:t>
      </w:r>
    </w:p>
    <w:p w14:paraId="6D6ADDA8" w14:textId="7B1DCAA5" w:rsidR="00B22D21" w:rsidRDefault="00A73A1C" w:rsidP="005872A9">
      <w:pPr>
        <w:pStyle w:val="Akapitzlist"/>
        <w:numPr>
          <w:ilvl w:val="0"/>
          <w:numId w:val="16"/>
        </w:numPr>
        <w:autoSpaceDE w:val="0"/>
        <w:autoSpaceDN w:val="0"/>
        <w:spacing w:after="0" w:line="360" w:lineRule="auto"/>
        <w:ind w:left="0"/>
        <w:jc w:val="both"/>
      </w:pPr>
      <w:r>
        <w:t>p</w:t>
      </w:r>
      <w:r w:rsidR="00B22D21">
        <w:t>rzekazanie kompletnej dokumentacji konserwatorskiej po zakończeniu budowy</w:t>
      </w:r>
      <w:r>
        <w:t>;</w:t>
      </w:r>
    </w:p>
    <w:p w14:paraId="37C67A81" w14:textId="7CBECB92" w:rsidR="00B22D21" w:rsidRDefault="00B22D21" w:rsidP="005872A9">
      <w:pPr>
        <w:pStyle w:val="Akapitzlist"/>
        <w:numPr>
          <w:ilvl w:val="0"/>
          <w:numId w:val="16"/>
        </w:numPr>
        <w:autoSpaceDE w:val="0"/>
        <w:autoSpaceDN w:val="0"/>
        <w:spacing w:after="0" w:line="360" w:lineRule="auto"/>
        <w:ind w:left="0"/>
        <w:jc w:val="both"/>
      </w:pPr>
      <w:r>
        <w:t>ustanowienie należytej reprezentacji Wykonawcy do czynności odbioru</w:t>
      </w:r>
      <w:r w:rsidR="00A73A1C">
        <w:t>;</w:t>
      </w:r>
    </w:p>
    <w:p w14:paraId="54568619" w14:textId="3A3E6512" w:rsidR="00B22D21" w:rsidRDefault="00B22D21" w:rsidP="005872A9">
      <w:pPr>
        <w:pStyle w:val="Akapitzlist"/>
        <w:numPr>
          <w:ilvl w:val="0"/>
          <w:numId w:val="16"/>
        </w:numPr>
        <w:autoSpaceDE w:val="0"/>
        <w:autoSpaceDN w:val="0"/>
        <w:spacing w:after="0" w:line="360" w:lineRule="auto"/>
        <w:ind w:left="0"/>
        <w:jc w:val="both"/>
      </w:pPr>
      <w:r>
        <w:t>zapewnienie usunięcia stwierdzonych wad i usterek przedmiotu umowy;</w:t>
      </w:r>
    </w:p>
    <w:p w14:paraId="166341C1" w14:textId="5659FD67" w:rsidR="00B22D21" w:rsidRDefault="00B22D21" w:rsidP="005872A9">
      <w:pPr>
        <w:pStyle w:val="Akapitzlist"/>
        <w:numPr>
          <w:ilvl w:val="0"/>
          <w:numId w:val="16"/>
        </w:numPr>
        <w:autoSpaceDE w:val="0"/>
        <w:autoSpaceDN w:val="0"/>
        <w:spacing w:after="0" w:line="360" w:lineRule="auto"/>
        <w:ind w:left="0"/>
        <w:jc w:val="both"/>
      </w:pPr>
      <w:r>
        <w:t>prowadzenie prac w sposób zapewniający ciągłość funkcjonowania obiektu zgodnie z jego przeznaczeniem</w:t>
      </w:r>
      <w:r w:rsidR="00A73A1C">
        <w:t>;</w:t>
      </w:r>
    </w:p>
    <w:p w14:paraId="023CEDB8" w14:textId="77777777" w:rsidR="00B22D21" w:rsidRPr="009A0993" w:rsidRDefault="00B22D21" w:rsidP="00B22D21">
      <w:pPr>
        <w:autoSpaceDE w:val="0"/>
        <w:autoSpaceDN w:val="0"/>
        <w:spacing w:after="0" w:line="360" w:lineRule="auto"/>
        <w:jc w:val="center"/>
        <w:rPr>
          <w:b/>
          <w:bCs/>
        </w:rPr>
      </w:pPr>
      <w:r w:rsidRPr="009A0993">
        <w:rPr>
          <w:b/>
          <w:bCs/>
        </w:rPr>
        <w:t xml:space="preserve">§ </w:t>
      </w:r>
      <w:r>
        <w:rPr>
          <w:b/>
          <w:bCs/>
        </w:rPr>
        <w:t>6</w:t>
      </w:r>
    </w:p>
    <w:p w14:paraId="76786037" w14:textId="77777777" w:rsidR="00B22D21" w:rsidRDefault="00B22D21" w:rsidP="00B22D21">
      <w:pPr>
        <w:autoSpaceDE w:val="0"/>
        <w:autoSpaceDN w:val="0"/>
        <w:spacing w:after="0" w:line="360" w:lineRule="auto"/>
        <w:jc w:val="both"/>
      </w:pPr>
    </w:p>
    <w:p w14:paraId="1C31FC06" w14:textId="2EF176ED" w:rsidR="00B22D21" w:rsidRDefault="005872A9" w:rsidP="005A4C74">
      <w:pPr>
        <w:pStyle w:val="Akapitzlist"/>
        <w:numPr>
          <w:ilvl w:val="0"/>
          <w:numId w:val="19"/>
        </w:numPr>
        <w:autoSpaceDE w:val="0"/>
        <w:autoSpaceDN w:val="0"/>
        <w:spacing w:after="0" w:line="360" w:lineRule="auto"/>
        <w:jc w:val="both"/>
      </w:pPr>
      <w:r>
        <w:t xml:space="preserve">Wykonawca </w:t>
      </w:r>
      <w:r w:rsidR="005A4C74" w:rsidRPr="005A4C74">
        <w:t>udzieli gwarancji jakości i rękojmi za wady na wykonane prace. Okres gwarancji wynosi 5 lat, okres rękojmi 2 lata od dnia odbioru końcowego</w:t>
      </w:r>
      <w:r>
        <w:t xml:space="preserve"> bez zastrzeżeń</w:t>
      </w:r>
      <w:r w:rsidR="005A4C74" w:rsidRPr="005A4C74">
        <w:t>.</w:t>
      </w:r>
      <w:r w:rsidR="00B22D21">
        <w:t xml:space="preserve"> </w:t>
      </w:r>
    </w:p>
    <w:p w14:paraId="449E42CE" w14:textId="35C7720A" w:rsidR="00B22D21" w:rsidRDefault="00B22D21" w:rsidP="00B22D21">
      <w:pPr>
        <w:pStyle w:val="Akapitzlist"/>
        <w:numPr>
          <w:ilvl w:val="0"/>
          <w:numId w:val="19"/>
        </w:numPr>
        <w:autoSpaceDE w:val="0"/>
        <w:autoSpaceDN w:val="0"/>
        <w:spacing w:after="0" w:line="360" w:lineRule="auto"/>
        <w:jc w:val="both"/>
      </w:pPr>
      <w:r>
        <w:t>Bieg terminów gwarancji i rękojmi rozpoczyna się z dniem następnym po dniu podpisania protokołu odbioru końcowego.</w:t>
      </w:r>
    </w:p>
    <w:p w14:paraId="6C96858B" w14:textId="642AD969" w:rsidR="00B22D21" w:rsidRPr="00A73A1C" w:rsidRDefault="00B22D21" w:rsidP="00A73A1C">
      <w:pPr>
        <w:pStyle w:val="Akapitzlist"/>
        <w:numPr>
          <w:ilvl w:val="0"/>
          <w:numId w:val="19"/>
        </w:numPr>
        <w:autoSpaceDE w:val="0"/>
        <w:autoSpaceDN w:val="0"/>
        <w:spacing w:after="0" w:line="360" w:lineRule="auto"/>
        <w:jc w:val="both"/>
      </w:pPr>
      <w:r>
        <w:t>W przypadku wymiany wadliwych urządzeń i elementów oraz okres gwarancji i rękojmi na wymienione biegnie na nowo od daty podpisania protokołu odbioru usunięcia wad.</w:t>
      </w:r>
    </w:p>
    <w:p w14:paraId="79D45A5A" w14:textId="77777777" w:rsidR="003A2BDC" w:rsidRDefault="003A2BDC" w:rsidP="006E3A6E">
      <w:pPr>
        <w:spacing w:after="0" w:line="360" w:lineRule="auto"/>
        <w:rPr>
          <w:rFonts w:cstheme="minorHAnsi"/>
          <w:b/>
          <w:bCs/>
        </w:rPr>
      </w:pPr>
    </w:p>
    <w:p w14:paraId="5013DC96" w14:textId="77777777" w:rsidR="005872A9" w:rsidRDefault="005872A9" w:rsidP="00B22D21">
      <w:pPr>
        <w:spacing w:after="0" w:line="360" w:lineRule="auto"/>
        <w:jc w:val="center"/>
        <w:rPr>
          <w:rFonts w:cstheme="minorHAnsi"/>
          <w:b/>
          <w:bCs/>
        </w:rPr>
      </w:pPr>
    </w:p>
    <w:p w14:paraId="6544F92A" w14:textId="77777777" w:rsidR="005872A9" w:rsidRDefault="005872A9" w:rsidP="00B22D21">
      <w:pPr>
        <w:spacing w:after="0" w:line="360" w:lineRule="auto"/>
        <w:jc w:val="center"/>
        <w:rPr>
          <w:rFonts w:cstheme="minorHAnsi"/>
          <w:b/>
          <w:bCs/>
        </w:rPr>
      </w:pPr>
    </w:p>
    <w:p w14:paraId="0156C20A" w14:textId="77777777" w:rsidR="005872A9" w:rsidRDefault="005872A9" w:rsidP="00B22D21">
      <w:pPr>
        <w:spacing w:after="0" w:line="360" w:lineRule="auto"/>
        <w:jc w:val="center"/>
        <w:rPr>
          <w:rFonts w:cstheme="minorHAnsi"/>
          <w:b/>
          <w:bCs/>
        </w:rPr>
      </w:pPr>
    </w:p>
    <w:p w14:paraId="168315A5" w14:textId="2217AD0E" w:rsidR="00B22D21" w:rsidRPr="004A5B30" w:rsidRDefault="00B22D21" w:rsidP="00B22D21">
      <w:pPr>
        <w:spacing w:after="0" w:line="360" w:lineRule="auto"/>
        <w:jc w:val="center"/>
        <w:rPr>
          <w:rFonts w:cstheme="minorHAnsi"/>
          <w:b/>
          <w:bCs/>
        </w:rPr>
      </w:pPr>
      <w:r>
        <w:rPr>
          <w:rFonts w:cstheme="minorHAnsi"/>
          <w:b/>
          <w:bCs/>
        </w:rPr>
        <w:t>§</w:t>
      </w:r>
      <w:r w:rsidRPr="004A5B30">
        <w:rPr>
          <w:rFonts w:cstheme="minorHAnsi"/>
          <w:b/>
          <w:bCs/>
        </w:rPr>
        <w:t xml:space="preserve"> </w:t>
      </w:r>
      <w:r>
        <w:rPr>
          <w:rFonts w:cstheme="minorHAnsi"/>
          <w:b/>
          <w:bCs/>
        </w:rPr>
        <w:t>7</w:t>
      </w:r>
    </w:p>
    <w:bookmarkEnd w:id="2"/>
    <w:p w14:paraId="165741F4" w14:textId="77777777" w:rsidR="005A4C74" w:rsidRPr="006E4365" w:rsidRDefault="005A4C74" w:rsidP="005872A9">
      <w:pPr>
        <w:keepNext/>
        <w:keepLines/>
        <w:numPr>
          <w:ilvl w:val="0"/>
          <w:numId w:val="2"/>
        </w:numPr>
        <w:spacing w:after="0" w:line="360" w:lineRule="auto"/>
        <w:ind w:left="0"/>
        <w:contextualSpacing/>
        <w:jc w:val="both"/>
      </w:pPr>
      <w:r w:rsidRPr="006E4365">
        <w:t xml:space="preserve">Wynagrodzenie za wykonanie przedmiotu umowy jest wynagrodzeniem ryczałtowym w rozumieniu art. 632 § 1 Kodeksu cywilnego i wynosi: </w:t>
      </w:r>
    </w:p>
    <w:p w14:paraId="2C89EADC" w14:textId="77777777" w:rsidR="005A4C74" w:rsidRPr="006E4365" w:rsidRDefault="005A4C74" w:rsidP="005872A9">
      <w:pPr>
        <w:spacing w:after="0" w:line="360" w:lineRule="auto"/>
        <w:contextualSpacing/>
        <w:jc w:val="both"/>
      </w:pPr>
      <w:r w:rsidRPr="006E4365">
        <w:t>…………………………brutto (słownie: ………………………………)</w:t>
      </w:r>
    </w:p>
    <w:p w14:paraId="4203BCC2" w14:textId="77777777" w:rsidR="005A4C74" w:rsidRPr="006E4365" w:rsidRDefault="005A4C74" w:rsidP="005872A9">
      <w:pPr>
        <w:spacing w:after="0" w:line="360" w:lineRule="auto"/>
        <w:contextualSpacing/>
        <w:jc w:val="both"/>
      </w:pPr>
      <w:r w:rsidRPr="006E4365">
        <w:t>…………………………podatek VAT (słownie: …………………….)</w:t>
      </w:r>
    </w:p>
    <w:p w14:paraId="246D3937" w14:textId="77777777" w:rsidR="005A4C74" w:rsidRDefault="005A4C74" w:rsidP="005872A9">
      <w:pPr>
        <w:spacing w:after="0" w:line="360" w:lineRule="auto"/>
        <w:contextualSpacing/>
        <w:jc w:val="both"/>
      </w:pPr>
      <w:r w:rsidRPr="006E4365">
        <w:t>…………………………netto (słownie: …………………………………)</w:t>
      </w:r>
    </w:p>
    <w:p w14:paraId="0D38CB8D" w14:textId="77777777" w:rsidR="005A4C74" w:rsidRPr="006E4365" w:rsidRDefault="005A4C74" w:rsidP="005872A9">
      <w:pPr>
        <w:spacing w:after="0" w:line="360" w:lineRule="auto"/>
        <w:contextualSpacing/>
        <w:jc w:val="both"/>
      </w:pPr>
    </w:p>
    <w:p w14:paraId="56E58829" w14:textId="3F397F74" w:rsidR="005A4C74" w:rsidRPr="0002782A" w:rsidRDefault="005A4C74" w:rsidP="005872A9">
      <w:pPr>
        <w:pStyle w:val="Akapitzlist"/>
        <w:numPr>
          <w:ilvl w:val="0"/>
          <w:numId w:val="2"/>
        </w:numPr>
        <w:autoSpaceDE w:val="0"/>
        <w:autoSpaceDN w:val="0"/>
        <w:adjustRightInd w:val="0"/>
        <w:spacing w:after="0" w:line="360" w:lineRule="auto"/>
        <w:ind w:left="0"/>
        <w:jc w:val="both"/>
        <w:rPr>
          <w:rFonts w:cstheme="minorHAnsi"/>
          <w:i/>
          <w:iCs/>
        </w:rPr>
      </w:pPr>
      <w:r w:rsidRPr="0002782A">
        <w:rPr>
          <w:rFonts w:cstheme="minorHAnsi"/>
          <w:i/>
          <w:iCs/>
        </w:rPr>
        <w:t>Zamawiający dokona płatności za przedmiot zamówienie w III ratach, według następującego harmonogramu uwzględniającego sposób współfinansowania inwestycji:</w:t>
      </w:r>
    </w:p>
    <w:p w14:paraId="3EA55F9E" w14:textId="77777777" w:rsidR="005A4C74" w:rsidRPr="0002782A" w:rsidRDefault="005A4C74" w:rsidP="0002782A">
      <w:pPr>
        <w:pStyle w:val="Akapitzlist"/>
        <w:numPr>
          <w:ilvl w:val="0"/>
          <w:numId w:val="30"/>
        </w:numPr>
        <w:autoSpaceDE w:val="0"/>
        <w:autoSpaceDN w:val="0"/>
        <w:adjustRightInd w:val="0"/>
        <w:spacing w:after="0" w:line="360" w:lineRule="auto"/>
        <w:ind w:left="473"/>
        <w:jc w:val="both"/>
        <w:rPr>
          <w:rFonts w:cstheme="minorHAnsi"/>
          <w:i/>
          <w:iCs/>
        </w:rPr>
      </w:pPr>
      <w:r w:rsidRPr="0002782A">
        <w:rPr>
          <w:rFonts w:cstheme="minorHAnsi"/>
          <w:i/>
          <w:iCs/>
        </w:rPr>
        <w:t>pierwsza rata ze środków własnych Zamawiającego zgodnie z zatwierdzonym harmonogramem robót – I etap prac;</w:t>
      </w:r>
    </w:p>
    <w:p w14:paraId="6951F841" w14:textId="0B96F8C4" w:rsidR="005A4C74" w:rsidRPr="0002782A" w:rsidRDefault="005A4C74" w:rsidP="0002782A">
      <w:pPr>
        <w:pStyle w:val="Akapitzlist"/>
        <w:numPr>
          <w:ilvl w:val="0"/>
          <w:numId w:val="30"/>
        </w:numPr>
        <w:autoSpaceDE w:val="0"/>
        <w:autoSpaceDN w:val="0"/>
        <w:adjustRightInd w:val="0"/>
        <w:spacing w:after="0" w:line="360" w:lineRule="auto"/>
        <w:ind w:left="473"/>
        <w:jc w:val="both"/>
        <w:rPr>
          <w:rFonts w:cstheme="minorHAnsi"/>
          <w:i/>
          <w:iCs/>
        </w:rPr>
      </w:pPr>
      <w:r w:rsidRPr="0002782A">
        <w:rPr>
          <w:rFonts w:cstheme="minorHAnsi"/>
          <w:i/>
          <w:iCs/>
        </w:rPr>
        <w:t xml:space="preserve">druga (II etap) po zakończeniu II etapu prac w ramach realizacji inwestycji, przy czym druga może zostać wypłacona w wysokości nie wyższej niż 50% kwoty wynagrodzenia objętego promesą inwestycyjną, </w:t>
      </w:r>
    </w:p>
    <w:p w14:paraId="08ADB6E0" w14:textId="77777777" w:rsidR="005A4C74" w:rsidRPr="0002782A" w:rsidRDefault="005A4C74" w:rsidP="0002782A">
      <w:pPr>
        <w:pStyle w:val="Akapitzlist"/>
        <w:numPr>
          <w:ilvl w:val="0"/>
          <w:numId w:val="30"/>
        </w:numPr>
        <w:autoSpaceDE w:val="0"/>
        <w:autoSpaceDN w:val="0"/>
        <w:adjustRightInd w:val="0"/>
        <w:spacing w:after="0" w:line="360" w:lineRule="auto"/>
        <w:ind w:left="473"/>
        <w:jc w:val="both"/>
        <w:rPr>
          <w:rFonts w:cstheme="minorHAnsi"/>
          <w:i/>
          <w:iCs/>
        </w:rPr>
      </w:pPr>
      <w:r w:rsidRPr="0002782A">
        <w:rPr>
          <w:rFonts w:cstheme="minorHAnsi"/>
          <w:i/>
          <w:iCs/>
        </w:rPr>
        <w:t>trzecia w wysokości pozostałej kwoty wynikającej z promesy po odbiorze końcowym bez zastrzeżeń.  Wartość promesy  inwestycyjnej finansowanej  z Rządowego Programu Odbudowy Zabytków wynosi…………………………………………………………..</w:t>
      </w:r>
    </w:p>
    <w:p w14:paraId="6356B0AA" w14:textId="77777777" w:rsidR="0002782A" w:rsidRDefault="0002782A" w:rsidP="0002782A">
      <w:pPr>
        <w:autoSpaceDE w:val="0"/>
        <w:autoSpaceDN w:val="0"/>
        <w:adjustRightInd w:val="0"/>
        <w:spacing w:after="0" w:line="360" w:lineRule="auto"/>
        <w:jc w:val="both"/>
        <w:rPr>
          <w:rFonts w:cstheme="minorHAnsi"/>
          <w:b/>
          <w:bCs/>
          <w:i/>
          <w:iCs/>
        </w:rPr>
      </w:pPr>
      <w:r w:rsidRPr="0002782A">
        <w:rPr>
          <w:rFonts w:cstheme="minorHAnsi"/>
          <w:b/>
          <w:bCs/>
          <w:i/>
          <w:iCs/>
        </w:rPr>
        <w:t>albo</w:t>
      </w:r>
    </w:p>
    <w:p w14:paraId="3E89CBCE" w14:textId="2B56EFA7" w:rsidR="0002782A" w:rsidRPr="0002782A" w:rsidRDefault="0002782A" w:rsidP="0002782A">
      <w:pPr>
        <w:autoSpaceDE w:val="0"/>
        <w:autoSpaceDN w:val="0"/>
        <w:adjustRightInd w:val="0"/>
        <w:spacing w:after="0" w:line="360" w:lineRule="auto"/>
        <w:ind w:left="-227"/>
        <w:jc w:val="both"/>
        <w:rPr>
          <w:rFonts w:cstheme="minorHAnsi"/>
          <w:b/>
          <w:bCs/>
          <w:i/>
          <w:iCs/>
        </w:rPr>
      </w:pPr>
      <w:r>
        <w:rPr>
          <w:rFonts w:cstheme="minorHAnsi"/>
          <w:b/>
          <w:bCs/>
          <w:i/>
          <w:iCs/>
        </w:rPr>
        <w:t xml:space="preserve">2. </w:t>
      </w:r>
      <w:r w:rsidRPr="0002782A">
        <w:rPr>
          <w:rFonts w:eastAsia="Andale Sans UI" w:cstheme="minorHAnsi"/>
          <w:i/>
          <w:iCs/>
          <w:kern w:val="3"/>
          <w:lang w:eastAsia="ja-JP" w:bidi="fa-IR"/>
        </w:rPr>
        <w:t>Wynagrodzenie Wykonawcy będzie wypłacone w trakcie realizacji umowy na podstawie faktur częściowych oraz po zakończeniu robót przez Zamawiającego, z tym że:</w:t>
      </w:r>
    </w:p>
    <w:p w14:paraId="7A1B336E" w14:textId="7A1E909F" w:rsidR="0002782A" w:rsidRPr="0002782A" w:rsidRDefault="0002782A" w:rsidP="0002782A">
      <w:pPr>
        <w:widowControl w:val="0"/>
        <w:numPr>
          <w:ilvl w:val="0"/>
          <w:numId w:val="32"/>
        </w:numPr>
        <w:tabs>
          <w:tab w:val="left" w:pos="720"/>
        </w:tabs>
        <w:suppressAutoHyphens/>
        <w:autoSpaceDE w:val="0"/>
        <w:autoSpaceDN w:val="0"/>
        <w:spacing w:after="0" w:line="360" w:lineRule="auto"/>
        <w:jc w:val="both"/>
        <w:textAlignment w:val="baseline"/>
        <w:rPr>
          <w:rFonts w:eastAsia="Andale Sans UI" w:cstheme="minorHAnsi"/>
          <w:i/>
          <w:iCs/>
          <w:kern w:val="3"/>
          <w:lang w:eastAsia="ja-JP" w:bidi="fa-IR"/>
        </w:rPr>
      </w:pPr>
      <w:r w:rsidRPr="0002782A">
        <w:rPr>
          <w:rFonts w:eastAsia="Andale Sans UI" w:cstheme="minorHAnsi"/>
          <w:i/>
          <w:iCs/>
          <w:kern w:val="3"/>
          <w:lang w:eastAsia="ja-JP" w:bidi="fa-IR"/>
        </w:rPr>
        <w:t>Wynagrodzenie Wykonawcy w części pochodzącej z dotacji celowej z budżetu Gminy Biesiekierz,                     w wysokości nie więcej niż 2 % wartości wynagrodzenia wskazanego w ust. 1, zostanie wypłacone na podstawie faktury częściowej po wykonaniu minimum 2 % wartości zamówienia.</w:t>
      </w:r>
    </w:p>
    <w:p w14:paraId="0090EEA3" w14:textId="77777777" w:rsidR="0002782A" w:rsidRPr="0002782A" w:rsidRDefault="0002782A" w:rsidP="0002782A">
      <w:pPr>
        <w:numPr>
          <w:ilvl w:val="0"/>
          <w:numId w:val="32"/>
        </w:numPr>
        <w:tabs>
          <w:tab w:val="left" w:pos="720"/>
        </w:tabs>
        <w:suppressAutoHyphens/>
        <w:autoSpaceDE w:val="0"/>
        <w:autoSpaceDN w:val="0"/>
        <w:spacing w:after="0" w:line="360" w:lineRule="auto"/>
        <w:jc w:val="both"/>
        <w:textAlignment w:val="baseline"/>
        <w:rPr>
          <w:rFonts w:eastAsia="Calibri" w:cstheme="minorHAnsi"/>
          <w:i/>
          <w:iCs/>
          <w:color w:val="000000"/>
          <w:kern w:val="3"/>
          <w:lang w:eastAsia="zh-CN"/>
        </w:rPr>
      </w:pPr>
      <w:r w:rsidRPr="0002782A">
        <w:rPr>
          <w:rFonts w:eastAsia="Andale Sans UI" w:cstheme="minorHAnsi"/>
          <w:i/>
          <w:iCs/>
          <w:kern w:val="3"/>
          <w:lang w:eastAsia="ja-JP" w:bidi="fa-IR"/>
        </w:rPr>
        <w:t xml:space="preserve">Wynagrodzenie Wykonawcy pochodzące z dofinansowania </w:t>
      </w:r>
      <w:r w:rsidRPr="0002782A">
        <w:rPr>
          <w:rFonts w:eastAsia="Andale Sans UI" w:cstheme="minorHAnsi"/>
          <w:i/>
          <w:iCs/>
          <w:color w:val="000000"/>
          <w:kern w:val="3"/>
          <w:lang w:eastAsia="ja-JP" w:bidi="fa-IR"/>
        </w:rPr>
        <w:t xml:space="preserve">Rządowego Funduszu Polski Ład - Rządowy Program Odbudowy Zabytków – II edycja, </w:t>
      </w:r>
      <w:r w:rsidRPr="0002782A">
        <w:rPr>
          <w:rFonts w:eastAsia="Andale Sans UI" w:cstheme="minorHAnsi"/>
          <w:i/>
          <w:iCs/>
          <w:kern w:val="3"/>
          <w:lang w:eastAsia="ja-JP" w:bidi="fa-IR"/>
        </w:rPr>
        <w:t xml:space="preserve">wypłata zostanie dokonana po zakończeniu realizacji zamówienia, na podstawie faktury końcowej. </w:t>
      </w:r>
    </w:p>
    <w:p w14:paraId="35937EF9" w14:textId="029555EB" w:rsidR="0002782A" w:rsidRPr="0002782A" w:rsidRDefault="0002782A" w:rsidP="0002782A">
      <w:pPr>
        <w:autoSpaceDE w:val="0"/>
        <w:autoSpaceDN w:val="0"/>
        <w:adjustRightInd w:val="0"/>
        <w:spacing w:after="0" w:line="360" w:lineRule="auto"/>
        <w:jc w:val="both"/>
        <w:rPr>
          <w:rFonts w:cstheme="minorHAnsi"/>
        </w:rPr>
      </w:pPr>
      <w:r>
        <w:rPr>
          <w:rFonts w:cstheme="minorHAnsi"/>
        </w:rPr>
        <w:t xml:space="preserve">( </w:t>
      </w:r>
      <w:r w:rsidR="00BF76A7">
        <w:rPr>
          <w:rFonts w:cstheme="minorHAnsi"/>
        </w:rPr>
        <w:t xml:space="preserve">Zamawiający wprowadzi odpowiednio zapisy wskazane w ust. 2 w zależności od terminu realizacji przedmiotu zamówienia określonego przez Wykonawcę) </w:t>
      </w:r>
    </w:p>
    <w:p w14:paraId="0B4D5A03" w14:textId="77777777" w:rsidR="005A4C74" w:rsidRPr="0076266C" w:rsidRDefault="005A4C74" w:rsidP="005872A9">
      <w:pPr>
        <w:numPr>
          <w:ilvl w:val="0"/>
          <w:numId w:val="2"/>
        </w:numPr>
        <w:spacing w:after="0" w:line="360" w:lineRule="auto"/>
        <w:ind w:left="0"/>
        <w:contextualSpacing/>
        <w:jc w:val="both"/>
        <w:rPr>
          <w:rFonts w:cstheme="minorHAnsi"/>
        </w:rPr>
      </w:pPr>
      <w:r w:rsidRPr="0076266C">
        <w:rPr>
          <w:rFonts w:cstheme="minorHAnsi"/>
        </w:rPr>
        <w:t>Płatność zostanie zrealizowana przelewem na rachunek bankowy Wykonawcy wskazany</w:t>
      </w:r>
      <w:r>
        <w:rPr>
          <w:rFonts w:cstheme="minorHAnsi"/>
        </w:rPr>
        <w:t xml:space="preserve"> </w:t>
      </w:r>
      <w:r w:rsidRPr="0076266C">
        <w:rPr>
          <w:rFonts w:cstheme="minorHAnsi"/>
        </w:rPr>
        <w:t xml:space="preserve">na fakturze, w terminie 30 dni od dnia otrzymania prawidłowo wystawionej faktury VAT przez Zamawiającego, których wartość nie może przekroczyć całkowitej wartości umowy, określonej w § 7 ust. 1 umowy. </w:t>
      </w:r>
    </w:p>
    <w:p w14:paraId="3182E621" w14:textId="77777777" w:rsidR="005A4C74" w:rsidRDefault="005A4C74" w:rsidP="005872A9">
      <w:pPr>
        <w:numPr>
          <w:ilvl w:val="0"/>
          <w:numId w:val="2"/>
        </w:numPr>
        <w:spacing w:after="0" w:line="360" w:lineRule="auto"/>
        <w:ind w:left="0"/>
        <w:contextualSpacing/>
        <w:jc w:val="both"/>
        <w:rPr>
          <w:rFonts w:cstheme="minorHAnsi"/>
        </w:rPr>
      </w:pPr>
      <w:r w:rsidRPr="006E4365">
        <w:rPr>
          <w:rFonts w:cstheme="minorHAnsi"/>
        </w:rPr>
        <w:lastRenderedPageBreak/>
        <w:t>Wartość brutto umowy określona w ust. 1 nie może ulec zmianie w okresie objętym umową. Kwota ta uwzględnia wszystkie niezbędne koszty i wydatki związane z realizacją przedmiotu umowy oraz zaspokaja wszelkie roszczenia Wykonawcy z tytułu wykonania umowy.</w:t>
      </w:r>
    </w:p>
    <w:p w14:paraId="05C34CF2" w14:textId="62B66F9E"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Rachunek bankowy </w:t>
      </w:r>
      <w:r>
        <w:rPr>
          <w:rFonts w:cstheme="minorHAnsi"/>
        </w:rPr>
        <w:t>W</w:t>
      </w:r>
      <w:r w:rsidRPr="0076266C">
        <w:rPr>
          <w:rFonts w:cstheme="minorHAnsi"/>
        </w:rPr>
        <w:t>ykonawcy musi być zgodny z numerem rachunku ujawnionym w wykazie podmiotów zarejestrowanych jako podatnicy VAT, niezarejestrowanych oraz wykreślonych</w:t>
      </w:r>
      <w:r>
        <w:rPr>
          <w:rFonts w:cstheme="minorHAnsi"/>
        </w:rPr>
        <w:t xml:space="preserve">  </w:t>
      </w:r>
      <w:r w:rsidRPr="0076266C">
        <w:rPr>
          <w:rFonts w:cstheme="minorHAnsi"/>
        </w:rPr>
        <w:t xml:space="preserve">i przywróconych do rejestru VAT, prowadzonym przez Szefa Krajowej Administracji Skarbowej, zwanym dalej „wykazem”. Gdy w wykazie ujawniony będzie inny rachunek bankowy, płatność wynagrodzenia dokonana zostanie na rachunek bankowy ujawniony w wykazie. W przypadku, gdy </w:t>
      </w:r>
      <w:r>
        <w:rPr>
          <w:rFonts w:cstheme="minorHAnsi"/>
        </w:rPr>
        <w:t>W</w:t>
      </w:r>
      <w:r w:rsidRPr="0076266C">
        <w:rPr>
          <w:rFonts w:cstheme="minorHAnsi"/>
        </w:rPr>
        <w:t xml:space="preserve">ykonawca nie figuruje w wykazie zobowiązany jest ujawnić swój numer rachunku bankowego </w:t>
      </w:r>
      <w:r>
        <w:rPr>
          <w:rFonts w:cstheme="minorHAnsi"/>
        </w:rPr>
        <w:t xml:space="preserve">  </w:t>
      </w:r>
      <w:r w:rsidRPr="0076266C">
        <w:rPr>
          <w:rFonts w:cstheme="minorHAnsi"/>
        </w:rPr>
        <w:t>w wykazie. Zamawiający wstrzyma do czasu ustania przyczyny płatność faktury</w:t>
      </w:r>
      <w:r>
        <w:rPr>
          <w:rFonts w:cstheme="minorHAnsi"/>
        </w:rPr>
        <w:t xml:space="preserve"> </w:t>
      </w:r>
      <w:r w:rsidRPr="0076266C">
        <w:rPr>
          <w:rFonts w:cstheme="minorHAnsi"/>
        </w:rPr>
        <w:t xml:space="preserve">w przypadku niewywiązania się </w:t>
      </w:r>
      <w:r>
        <w:rPr>
          <w:rFonts w:cstheme="minorHAnsi"/>
        </w:rPr>
        <w:t>W</w:t>
      </w:r>
      <w:r w:rsidRPr="0076266C">
        <w:rPr>
          <w:rFonts w:cstheme="minorHAnsi"/>
        </w:rPr>
        <w:t xml:space="preserve">ykonawcy z ww. zobowiązania. Wstrzymanie wypłaty wynagrodzenia nie rodzi w tych przypadkach po stronie </w:t>
      </w:r>
      <w:r>
        <w:rPr>
          <w:rFonts w:cstheme="minorHAnsi"/>
        </w:rPr>
        <w:t>Z</w:t>
      </w:r>
      <w:r w:rsidRPr="0076266C">
        <w:rPr>
          <w:rFonts w:cstheme="minorHAnsi"/>
        </w:rPr>
        <w:t xml:space="preserve">amawiającego opóźnienia i </w:t>
      </w:r>
      <w:r>
        <w:rPr>
          <w:rFonts w:cstheme="minorHAnsi"/>
        </w:rPr>
        <w:t>W</w:t>
      </w:r>
      <w:r w:rsidRPr="0076266C">
        <w:rPr>
          <w:rFonts w:cstheme="minorHAnsi"/>
        </w:rPr>
        <w:t xml:space="preserve">ykonawcy nie przysługują odsetki </w:t>
      </w:r>
      <w:r>
        <w:rPr>
          <w:rFonts w:cstheme="minorHAnsi"/>
        </w:rPr>
        <w:t xml:space="preserve">                              </w:t>
      </w:r>
      <w:r w:rsidRPr="0076266C">
        <w:rPr>
          <w:rFonts w:cstheme="minorHAnsi"/>
        </w:rPr>
        <w:t>z</w:t>
      </w:r>
      <w:r>
        <w:rPr>
          <w:rFonts w:cstheme="minorHAnsi"/>
        </w:rPr>
        <w:t xml:space="preserve"> </w:t>
      </w:r>
      <w:r w:rsidRPr="0076266C">
        <w:rPr>
          <w:rFonts w:cstheme="minorHAnsi"/>
        </w:rPr>
        <w:t xml:space="preserve"> tego tytułu.</w:t>
      </w:r>
    </w:p>
    <w:p w14:paraId="306B81EF" w14:textId="46932153"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Przed wystawieniem faktury końcowej </w:t>
      </w:r>
      <w:r>
        <w:rPr>
          <w:rFonts w:cstheme="minorHAnsi"/>
        </w:rPr>
        <w:t>W</w:t>
      </w:r>
      <w:r w:rsidRPr="0076266C">
        <w:rPr>
          <w:rFonts w:cstheme="minorHAnsi"/>
        </w:rPr>
        <w:t xml:space="preserve">ykonawca zobowiązany jest do doręczenia </w:t>
      </w:r>
      <w:r>
        <w:rPr>
          <w:rFonts w:cstheme="minorHAnsi"/>
        </w:rPr>
        <w:t>Z</w:t>
      </w:r>
      <w:r w:rsidRPr="0076266C">
        <w:rPr>
          <w:rFonts w:cstheme="minorHAnsi"/>
        </w:rPr>
        <w:t>amawiającemu protokołu odbioru, potwierdzającego wykonanie i odebranie prac bez wad i usterek, wraz</w:t>
      </w:r>
      <w:r>
        <w:rPr>
          <w:rFonts w:cstheme="minorHAnsi"/>
        </w:rPr>
        <w:t xml:space="preserve"> </w:t>
      </w:r>
      <w:r w:rsidRPr="0076266C">
        <w:rPr>
          <w:rFonts w:cstheme="minorHAnsi"/>
        </w:rPr>
        <w:t xml:space="preserve">z kompletem dokumentów odbiorowych, oraz w przypadku realizacji zamówienia przy pomocy podwykonawców do doręczenia </w:t>
      </w:r>
      <w:r>
        <w:rPr>
          <w:rFonts w:cstheme="minorHAnsi"/>
        </w:rPr>
        <w:t>Z</w:t>
      </w:r>
      <w:r w:rsidRPr="0076266C">
        <w:rPr>
          <w:rFonts w:cstheme="minorHAnsi"/>
        </w:rPr>
        <w:t xml:space="preserve">amawiającemu oświadczenia podwykonawców o braku wymagalnych zobowiązań </w:t>
      </w:r>
      <w:r>
        <w:rPr>
          <w:rFonts w:cstheme="minorHAnsi"/>
        </w:rPr>
        <w:t>W</w:t>
      </w:r>
      <w:r w:rsidRPr="0076266C">
        <w:rPr>
          <w:rFonts w:cstheme="minorHAnsi"/>
        </w:rPr>
        <w:t>ykonawcy wobec podwykonawcy.</w:t>
      </w:r>
      <w:r>
        <w:rPr>
          <w:rFonts w:cstheme="minorHAnsi"/>
        </w:rPr>
        <w:t xml:space="preserve"> </w:t>
      </w:r>
    </w:p>
    <w:p w14:paraId="27647322" w14:textId="77777777"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W przypadku stwierdzenia nieprawidłowości w doręczonej fakturze VAT/rachunku, termin zapłaty wynagrodzenia ulega przedłużeniu o okres, w którym </w:t>
      </w:r>
      <w:r>
        <w:rPr>
          <w:rFonts w:cstheme="minorHAnsi"/>
        </w:rPr>
        <w:t>W</w:t>
      </w:r>
      <w:r w:rsidRPr="0076266C">
        <w:rPr>
          <w:rFonts w:cstheme="minorHAnsi"/>
        </w:rPr>
        <w:t>ykonawca usunie stwierdzone nieprawidłowości.</w:t>
      </w:r>
    </w:p>
    <w:p w14:paraId="53A1B9DD" w14:textId="77777777"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Obowiązujący podatek VAT naliczony zostanie w wysokości obowiązującej w dniu wystawienia faktury.</w:t>
      </w:r>
    </w:p>
    <w:p w14:paraId="7E643D4E" w14:textId="77777777"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Strony ustalają, iż za dzień zapłaty będą traktować dzień obciążenia rachunku bankowego </w:t>
      </w:r>
      <w:r>
        <w:rPr>
          <w:rFonts w:cstheme="minorHAnsi"/>
        </w:rPr>
        <w:t>Z</w:t>
      </w:r>
      <w:r w:rsidRPr="0076266C">
        <w:rPr>
          <w:rFonts w:cstheme="minorHAnsi"/>
        </w:rPr>
        <w:t>amawiającego.</w:t>
      </w:r>
    </w:p>
    <w:p w14:paraId="6690DA5C" w14:textId="77777777"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Strony ustalają, </w:t>
      </w:r>
      <w:r>
        <w:rPr>
          <w:rFonts w:cstheme="minorHAnsi"/>
        </w:rPr>
        <w:t>że</w:t>
      </w:r>
      <w:r w:rsidRPr="0076266C">
        <w:rPr>
          <w:rFonts w:cstheme="minorHAnsi"/>
        </w:rPr>
        <w:t xml:space="preserve"> </w:t>
      </w:r>
      <w:r>
        <w:rPr>
          <w:rFonts w:cstheme="minorHAnsi"/>
        </w:rPr>
        <w:t>Z</w:t>
      </w:r>
      <w:r w:rsidRPr="0076266C">
        <w:rPr>
          <w:rFonts w:cstheme="minorHAnsi"/>
        </w:rPr>
        <w:t xml:space="preserve">amawiający może potrącić z wynagrodzenia wszelkie należności pieniężne należne od </w:t>
      </w:r>
      <w:r>
        <w:rPr>
          <w:rFonts w:cstheme="minorHAnsi"/>
        </w:rPr>
        <w:t>W</w:t>
      </w:r>
      <w:r w:rsidRPr="0076266C">
        <w:rPr>
          <w:rFonts w:cstheme="minorHAnsi"/>
        </w:rPr>
        <w:t xml:space="preserve">ykonawcy na podstawie niniejszej umowy, w tym w szczególności kary umowne, przy czym potrącenie umowne nie ogranicza w żaden sposób prawa </w:t>
      </w:r>
      <w:r>
        <w:rPr>
          <w:rFonts w:cstheme="minorHAnsi"/>
        </w:rPr>
        <w:t>Z</w:t>
      </w:r>
      <w:r w:rsidRPr="0076266C">
        <w:rPr>
          <w:rFonts w:cstheme="minorHAnsi"/>
        </w:rPr>
        <w:t>amawiającego do potrącenia ustawowego.</w:t>
      </w:r>
    </w:p>
    <w:p w14:paraId="5E15F388" w14:textId="77777777" w:rsidR="005A4C74" w:rsidRDefault="005A4C74" w:rsidP="005872A9">
      <w:pPr>
        <w:numPr>
          <w:ilvl w:val="0"/>
          <w:numId w:val="2"/>
        </w:numPr>
        <w:spacing w:after="0" w:line="360" w:lineRule="auto"/>
        <w:ind w:left="0"/>
        <w:contextualSpacing/>
        <w:jc w:val="both"/>
        <w:rPr>
          <w:rFonts w:cstheme="minorHAnsi"/>
        </w:rPr>
      </w:pPr>
      <w:r w:rsidRPr="0076266C">
        <w:rPr>
          <w:rFonts w:cstheme="minorHAnsi"/>
        </w:rPr>
        <w:t xml:space="preserve">Wykonawca nie może, bez zgody </w:t>
      </w:r>
      <w:r>
        <w:rPr>
          <w:rFonts w:cstheme="minorHAnsi"/>
        </w:rPr>
        <w:t>Z</w:t>
      </w:r>
      <w:r w:rsidRPr="0076266C">
        <w:rPr>
          <w:rFonts w:cstheme="minorHAnsi"/>
        </w:rPr>
        <w:t>amawiającego, zbywać na rzecz osób trzecich wierzytelności powstałych w wyniku realizacji niniejszej umowy.</w:t>
      </w:r>
    </w:p>
    <w:p w14:paraId="0B2C88C5" w14:textId="77777777" w:rsidR="005A4C74" w:rsidRPr="0076266C" w:rsidRDefault="005A4C74" w:rsidP="005872A9">
      <w:pPr>
        <w:numPr>
          <w:ilvl w:val="0"/>
          <w:numId w:val="2"/>
        </w:numPr>
        <w:spacing w:after="0" w:line="360" w:lineRule="auto"/>
        <w:ind w:left="0"/>
        <w:contextualSpacing/>
        <w:jc w:val="both"/>
        <w:rPr>
          <w:rFonts w:cstheme="minorHAnsi"/>
        </w:rPr>
      </w:pPr>
      <w:r w:rsidRPr="0076266C">
        <w:rPr>
          <w:rFonts w:cstheme="minorHAnsi"/>
        </w:rPr>
        <w:t>Wykonawca może wysyłać ustrukturyzowaną fakturę elektroniczną, zgodnie z zasadami określonymi</w:t>
      </w:r>
    </w:p>
    <w:p w14:paraId="4687914F" w14:textId="77777777" w:rsidR="005A4C74" w:rsidRDefault="005A4C74" w:rsidP="005872A9">
      <w:pPr>
        <w:spacing w:after="0" w:line="360" w:lineRule="auto"/>
        <w:contextualSpacing/>
        <w:jc w:val="both"/>
        <w:rPr>
          <w:rFonts w:cstheme="minorHAnsi"/>
        </w:rPr>
      </w:pPr>
      <w:r w:rsidRPr="0076266C">
        <w:rPr>
          <w:rFonts w:cstheme="minorHAnsi"/>
        </w:rPr>
        <w:t>w ustawie z dnia 9 listopada 2018 r. o elektronicznym fakturowaniu w zamówieniach publicznych, koncesjach na roboty budowlane lub usługi oraz partnerstwie publiczno-prywatnym (</w:t>
      </w:r>
      <w:proofErr w:type="spellStart"/>
      <w:r w:rsidRPr="0076266C">
        <w:rPr>
          <w:rFonts w:cstheme="minorHAnsi"/>
        </w:rPr>
        <w:t>t.j</w:t>
      </w:r>
      <w:proofErr w:type="spellEnd"/>
      <w:r w:rsidRPr="0076266C">
        <w:rPr>
          <w:rFonts w:cstheme="minorHAnsi"/>
        </w:rPr>
        <w:t>. Dz. U.</w:t>
      </w:r>
      <w:r>
        <w:rPr>
          <w:rFonts w:cstheme="minorHAnsi"/>
        </w:rPr>
        <w:t xml:space="preserve">                                </w:t>
      </w:r>
      <w:r w:rsidRPr="0076266C">
        <w:rPr>
          <w:rFonts w:cstheme="minorHAnsi"/>
        </w:rPr>
        <w:t xml:space="preserve"> z 2020r. poz. 1666 ze zm.), za pośrednictwem systemu teleinformatycznego (dostępnego pod adresem https://efaktura.gov.pl), zwanego dalej „platformą”. Wykonawca nie jest obowiązany do wysyłania ustrukturyzowanych faktur elektronicznych do </w:t>
      </w:r>
      <w:r>
        <w:rPr>
          <w:rFonts w:cstheme="minorHAnsi"/>
        </w:rPr>
        <w:t>Z</w:t>
      </w:r>
      <w:r w:rsidRPr="0076266C">
        <w:rPr>
          <w:rFonts w:cstheme="minorHAnsi"/>
        </w:rPr>
        <w:t>amawiającego za pośrednictwem platformy.</w:t>
      </w:r>
    </w:p>
    <w:p w14:paraId="59DE4FD3" w14:textId="77777777" w:rsidR="005A4C74" w:rsidRPr="004869D5" w:rsidRDefault="005A4C74" w:rsidP="005872A9">
      <w:pPr>
        <w:pStyle w:val="Akapitzlist"/>
        <w:numPr>
          <w:ilvl w:val="0"/>
          <w:numId w:val="2"/>
        </w:numPr>
        <w:spacing w:after="0" w:line="360" w:lineRule="auto"/>
        <w:ind w:left="0"/>
        <w:jc w:val="both"/>
        <w:rPr>
          <w:rFonts w:cstheme="minorHAnsi"/>
        </w:rPr>
      </w:pPr>
      <w:r w:rsidRPr="006E4365">
        <w:lastRenderedPageBreak/>
        <w:t xml:space="preserve">Wykonawca przyjmuje do wiadomości, że wypłata wynagrodzenia będzie oparta na zasadach przyjętych zgodnie z Regulaminem Naboru wniosków o dofinansowanie w ramach Rządowego Programu Odbudowy Zabytków - edycja I " oraz Uchwałą nr 232/2022 Rady Ministrów dnia 23 listopada 2022 r. w sprawie ustanowienia Rządowego Programu Odbudowy Zabytków.  </w:t>
      </w:r>
    </w:p>
    <w:p w14:paraId="40A94079" w14:textId="77777777" w:rsidR="005A4C74" w:rsidRPr="005872A9" w:rsidRDefault="005A4C74" w:rsidP="005872A9">
      <w:pPr>
        <w:pStyle w:val="Akapitzlist"/>
        <w:numPr>
          <w:ilvl w:val="0"/>
          <w:numId w:val="2"/>
        </w:numPr>
        <w:spacing w:after="0" w:line="360" w:lineRule="auto"/>
        <w:ind w:left="0"/>
        <w:jc w:val="both"/>
        <w:rPr>
          <w:rFonts w:cstheme="minorHAnsi"/>
        </w:rPr>
      </w:pPr>
      <w:r w:rsidRPr="005872A9">
        <w:rPr>
          <w:rFonts w:cstheme="minorHAnsi"/>
        </w:rPr>
        <w:t>W przypadku konieczności wystawienia przez Wykonawcę faktury korygującej należy postępować zgodnie z art. 29 a ust. 13 ustawy o podatku od towarów i usług (</w:t>
      </w:r>
      <w:proofErr w:type="spellStart"/>
      <w:r w:rsidRPr="005872A9">
        <w:rPr>
          <w:rFonts w:cstheme="minorHAnsi"/>
        </w:rPr>
        <w:t>t.j</w:t>
      </w:r>
      <w:proofErr w:type="spellEnd"/>
      <w:r w:rsidRPr="005872A9">
        <w:rPr>
          <w:rFonts w:cstheme="minorHAnsi"/>
        </w:rPr>
        <w:t xml:space="preserve">. Dz. U. z 2022 r. poz. 931 z </w:t>
      </w:r>
      <w:proofErr w:type="spellStart"/>
      <w:r w:rsidRPr="005872A9">
        <w:rPr>
          <w:rFonts w:cstheme="minorHAnsi"/>
        </w:rPr>
        <w:t>późn</w:t>
      </w:r>
      <w:proofErr w:type="spellEnd"/>
      <w:r w:rsidRPr="005872A9">
        <w:rPr>
          <w:rFonts w:cstheme="minorHAnsi"/>
        </w:rPr>
        <w:t>. zm.),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381B2E3C" w14:textId="77777777" w:rsidR="005A4C74" w:rsidRPr="006E4365" w:rsidRDefault="005A4C74" w:rsidP="005872A9">
      <w:pPr>
        <w:spacing w:after="0" w:line="360" w:lineRule="auto"/>
        <w:jc w:val="center"/>
        <w:rPr>
          <w:rFonts w:cstheme="minorHAnsi"/>
          <w:b/>
          <w:bCs/>
        </w:rPr>
      </w:pPr>
    </w:p>
    <w:p w14:paraId="05C98A31" w14:textId="77777777" w:rsidR="005A4C74" w:rsidRPr="006E4365" w:rsidRDefault="005A4C74" w:rsidP="005A4C74">
      <w:pPr>
        <w:keepNext/>
        <w:keepLines/>
        <w:spacing w:before="240" w:after="240" w:line="276" w:lineRule="auto"/>
        <w:jc w:val="center"/>
        <w:rPr>
          <w:rFonts w:cstheme="minorHAnsi"/>
        </w:rPr>
      </w:pPr>
      <w:r w:rsidRPr="006E4365">
        <w:rPr>
          <w:rFonts w:cstheme="minorHAnsi"/>
          <w:b/>
          <w:bCs/>
        </w:rPr>
        <w:t>§8</w:t>
      </w:r>
    </w:p>
    <w:p w14:paraId="1FC73DD7" w14:textId="77777777" w:rsidR="005A4C74" w:rsidRPr="006E4365" w:rsidRDefault="005A4C74" w:rsidP="005872A9">
      <w:pPr>
        <w:pStyle w:val="Akapitzlist"/>
        <w:keepNext/>
        <w:keepLines/>
        <w:numPr>
          <w:ilvl w:val="0"/>
          <w:numId w:val="6"/>
        </w:numPr>
        <w:spacing w:after="0" w:line="360" w:lineRule="auto"/>
        <w:ind w:left="357" w:hanging="357"/>
        <w:jc w:val="both"/>
      </w:pPr>
      <w:r w:rsidRPr="006E4365">
        <w:t xml:space="preserve">W przypadku ujawnienia w okresie gwarancji wad w przedmiocie umowy, zostaną one bezpłatnie usunięte przez Wykonawcę. Wykonawca jest zobowiązany wykonać obowiązki wynikające </w:t>
      </w:r>
      <w:r w:rsidRPr="006E4365">
        <w:br/>
        <w:t xml:space="preserve">z udzielonej gwarancji niezwłocznie po otrzymaniu żądania od Zamawiającego. </w:t>
      </w:r>
    </w:p>
    <w:p w14:paraId="399C11E2" w14:textId="77777777" w:rsidR="005A4C74" w:rsidRPr="006E4365" w:rsidRDefault="005A4C74" w:rsidP="005872A9">
      <w:pPr>
        <w:pStyle w:val="Akapitzlist"/>
        <w:numPr>
          <w:ilvl w:val="0"/>
          <w:numId w:val="6"/>
        </w:numPr>
        <w:spacing w:after="0" w:line="360" w:lineRule="auto"/>
        <w:ind w:left="357" w:hanging="357"/>
        <w:jc w:val="both"/>
      </w:pPr>
      <w:r w:rsidRPr="006E4365">
        <w:t xml:space="preserve">Jeżeli Wykonawca nie przystąpi do usuwania usterek w ciągu </w:t>
      </w:r>
      <w:r>
        <w:t xml:space="preserve">21 </w:t>
      </w:r>
      <w:r w:rsidRPr="006E4365">
        <w:t>dni roboczych od chwili otrzymania zawiadomienia i nie usunie ich w najkrótszym możliwym czasie, Zamawiający jest upoważniony</w:t>
      </w:r>
      <w:r>
        <w:t xml:space="preserve">                     </w:t>
      </w:r>
      <w:r w:rsidRPr="006E4365">
        <w:t xml:space="preserve"> do wykonania koniecznej naprawy na koszt Wykonawcy.</w:t>
      </w:r>
    </w:p>
    <w:p w14:paraId="3366EE75" w14:textId="77777777" w:rsidR="005A4C74" w:rsidRPr="006E4365" w:rsidRDefault="005A4C74" w:rsidP="005872A9">
      <w:pPr>
        <w:pStyle w:val="Akapitzlist"/>
        <w:numPr>
          <w:ilvl w:val="0"/>
          <w:numId w:val="6"/>
        </w:numPr>
        <w:spacing w:after="0" w:line="360" w:lineRule="auto"/>
        <w:ind w:left="357" w:hanging="357"/>
        <w:jc w:val="both"/>
      </w:pPr>
      <w:r w:rsidRPr="006E4365">
        <w:t xml:space="preserve">Okres gwarancji przedłuża się każdorazowo o liczbę dni przestoju w możliwości korzystania </w:t>
      </w:r>
      <w:r w:rsidRPr="006E4365">
        <w:br/>
        <w:t>z przedmiotu umowy spowodowanego awarią i czasem naprawy</w:t>
      </w:r>
    </w:p>
    <w:p w14:paraId="0ED6D2CD" w14:textId="77777777" w:rsidR="005A4C74" w:rsidRPr="006E4365" w:rsidRDefault="005A4C74" w:rsidP="005872A9">
      <w:pPr>
        <w:pStyle w:val="Akapitzlist"/>
        <w:numPr>
          <w:ilvl w:val="0"/>
          <w:numId w:val="6"/>
        </w:numPr>
        <w:spacing w:after="0" w:line="360" w:lineRule="auto"/>
        <w:ind w:left="357" w:hanging="357"/>
        <w:jc w:val="both"/>
        <w:rPr>
          <w:rFonts w:cstheme="minorHAnsi"/>
        </w:rPr>
      </w:pPr>
      <w:r w:rsidRPr="006E4365">
        <w:rPr>
          <w:rFonts w:cstheme="minorHAnsi"/>
        </w:rPr>
        <w:t>Jeżeli w wykonaniu swych obowiązków wynikających z gwarancji Wykonawca dokonał zasadniczych zmian w przedmiocie umowy, to termin gwarancji biegnie na nowo od chwili naprawy.</w:t>
      </w:r>
    </w:p>
    <w:p w14:paraId="6261C335" w14:textId="77777777" w:rsidR="005A4C74" w:rsidRPr="006E4365" w:rsidRDefault="005A4C74" w:rsidP="005872A9">
      <w:pPr>
        <w:pStyle w:val="Akapitzlist"/>
        <w:numPr>
          <w:ilvl w:val="0"/>
          <w:numId w:val="6"/>
        </w:numPr>
        <w:spacing w:after="0" w:line="360" w:lineRule="auto"/>
        <w:ind w:left="357" w:hanging="357"/>
        <w:jc w:val="both"/>
        <w:rPr>
          <w:rFonts w:cstheme="minorHAnsi"/>
        </w:rPr>
      </w:pPr>
      <w:r w:rsidRPr="006E4365">
        <w:rPr>
          <w:rFonts w:cstheme="minorHAnsi"/>
        </w:rPr>
        <w:t xml:space="preserve">Zamawiający z tytułu gwarancji i rękojmi może żądać usunięcia wady, jeżeli ujawniła się ona w czasie trwania gwarancji lub rękojmi. </w:t>
      </w:r>
    </w:p>
    <w:p w14:paraId="5B8AC60F" w14:textId="77777777" w:rsidR="005A4C74" w:rsidRPr="006E4365" w:rsidRDefault="005A4C74" w:rsidP="005872A9">
      <w:pPr>
        <w:pStyle w:val="Akapitzlist"/>
        <w:numPr>
          <w:ilvl w:val="0"/>
          <w:numId w:val="6"/>
        </w:numPr>
        <w:spacing w:after="0" w:line="360" w:lineRule="auto"/>
        <w:ind w:left="357" w:hanging="357"/>
        <w:jc w:val="both"/>
        <w:rPr>
          <w:rFonts w:cstheme="minorHAnsi"/>
        </w:rPr>
      </w:pPr>
      <w:r w:rsidRPr="006E4365">
        <w:rPr>
          <w:rFonts w:cstheme="minorHAnsi"/>
        </w:rPr>
        <w:t xml:space="preserve">Wykonawca ma obowiązek usunąć wadę: </w:t>
      </w:r>
    </w:p>
    <w:p w14:paraId="75DD0650" w14:textId="77777777" w:rsidR="005A4C74" w:rsidRPr="006E4365" w:rsidRDefault="005A4C74" w:rsidP="005872A9">
      <w:pPr>
        <w:pStyle w:val="Akapitzlist"/>
        <w:numPr>
          <w:ilvl w:val="0"/>
          <w:numId w:val="11"/>
        </w:numPr>
        <w:spacing w:after="0" w:line="360" w:lineRule="auto"/>
        <w:ind w:left="357" w:hanging="357"/>
        <w:jc w:val="both"/>
        <w:rPr>
          <w:rFonts w:cstheme="minorHAnsi"/>
        </w:rPr>
      </w:pPr>
      <w:r w:rsidRPr="006E4365">
        <w:rPr>
          <w:rFonts w:cstheme="minorHAnsi"/>
        </w:rPr>
        <w:t>jeśli wada uniemożliwia zgodne z obowiązującymi przepisami użytkowanie przedmiotu gwarancji – natychmiast;</w:t>
      </w:r>
    </w:p>
    <w:p w14:paraId="3B48153D" w14:textId="77777777" w:rsidR="005A4C74" w:rsidRPr="006E4365" w:rsidRDefault="005A4C74" w:rsidP="005872A9">
      <w:pPr>
        <w:pStyle w:val="Akapitzlist"/>
        <w:numPr>
          <w:ilvl w:val="0"/>
          <w:numId w:val="11"/>
        </w:numPr>
        <w:spacing w:after="0" w:line="360" w:lineRule="auto"/>
        <w:ind w:left="357" w:hanging="357"/>
        <w:jc w:val="both"/>
        <w:rPr>
          <w:rFonts w:cstheme="minorHAnsi"/>
        </w:rPr>
      </w:pPr>
      <w:r w:rsidRPr="006E4365">
        <w:rPr>
          <w:rFonts w:cstheme="minorHAnsi"/>
        </w:rPr>
        <w:t xml:space="preserve">w innym przypadku najpóźniej w ciągu </w:t>
      </w:r>
      <w:r>
        <w:rPr>
          <w:rFonts w:cstheme="minorHAnsi"/>
        </w:rPr>
        <w:t>21</w:t>
      </w:r>
      <w:r w:rsidRPr="006E4365">
        <w:rPr>
          <w:rFonts w:cstheme="minorHAnsi"/>
        </w:rPr>
        <w:t xml:space="preserve"> dni od daty otrzymania zgłoszenia.</w:t>
      </w:r>
    </w:p>
    <w:p w14:paraId="57638778" w14:textId="77777777" w:rsidR="005A4C74" w:rsidRPr="009449BA" w:rsidRDefault="005A4C74" w:rsidP="005872A9">
      <w:pPr>
        <w:pStyle w:val="Akapitzlist"/>
        <w:numPr>
          <w:ilvl w:val="0"/>
          <w:numId w:val="6"/>
        </w:numPr>
        <w:spacing w:after="0" w:line="360" w:lineRule="auto"/>
        <w:ind w:left="357" w:hanging="357"/>
        <w:jc w:val="both"/>
        <w:rPr>
          <w:rFonts w:cstheme="minorHAnsi"/>
        </w:rPr>
      </w:pPr>
      <w:r w:rsidRPr="006E4365">
        <w:t xml:space="preserve">Zamawiający może, według swego wyboru, wykonywać uprawnienia z tytułu rękojmi za wady niezależnie od uprawnień z tytułu gwarancji. Niezależnie od uprawnień z tytułu rękojmi za wady i gwarancji jakości </w:t>
      </w:r>
      <w:r w:rsidRPr="006E4365">
        <w:lastRenderedPageBreak/>
        <w:t>Zamawiający może żądać naprawienia na zasadach ogólnych szkody powstałej z powodu istnienia wady, chyba, że szkoda ta jest następstwem okoliczności, za które Wykonawca nie ponosi odpowiedzialności.</w:t>
      </w:r>
    </w:p>
    <w:p w14:paraId="7626A217" w14:textId="77777777" w:rsidR="003A2BDC" w:rsidRDefault="003A2BDC" w:rsidP="005872A9">
      <w:pPr>
        <w:spacing w:after="0" w:line="360" w:lineRule="auto"/>
        <w:rPr>
          <w:rFonts w:cstheme="minorHAnsi"/>
          <w:b/>
          <w:bCs/>
        </w:rPr>
      </w:pPr>
      <w:bookmarkStart w:id="4" w:name="_Hlk72847761"/>
    </w:p>
    <w:p w14:paraId="6BAAF19A" w14:textId="6EC57761" w:rsidR="00B22D21" w:rsidRPr="009A0993" w:rsidRDefault="00B22D21" w:rsidP="00B22D21">
      <w:pPr>
        <w:spacing w:after="0" w:line="360" w:lineRule="auto"/>
        <w:jc w:val="center"/>
        <w:rPr>
          <w:rFonts w:cstheme="minorHAnsi"/>
          <w:b/>
          <w:bCs/>
        </w:rPr>
      </w:pPr>
      <w:bookmarkStart w:id="5" w:name="_Hlk155558313"/>
      <w:bookmarkEnd w:id="4"/>
      <w:r w:rsidRPr="009A0993">
        <w:rPr>
          <w:rFonts w:cstheme="minorHAnsi"/>
          <w:b/>
          <w:bCs/>
        </w:rPr>
        <w:t>§ 9</w:t>
      </w:r>
    </w:p>
    <w:bookmarkEnd w:id="5"/>
    <w:p w14:paraId="180381E8" w14:textId="20ADF5E2" w:rsidR="00B22D21" w:rsidRPr="004A5B30" w:rsidRDefault="00B22D21" w:rsidP="005872A9">
      <w:pPr>
        <w:numPr>
          <w:ilvl w:val="0"/>
          <w:numId w:val="3"/>
        </w:numPr>
        <w:spacing w:after="0" w:line="360" w:lineRule="auto"/>
        <w:ind w:left="360"/>
        <w:contextualSpacing/>
        <w:jc w:val="both"/>
      </w:pPr>
      <w:r w:rsidRPr="1C9D19C6">
        <w:t xml:space="preserve">Wykonawca zapłaci Zamawiającemu karę umowną w przypadku zwłoki w terminie wykonania umowy, w wysokości 0,1 % całkowitej wartości umowy, o której mowa w § </w:t>
      </w:r>
      <w:r>
        <w:t>7</w:t>
      </w:r>
      <w:r w:rsidRPr="1C9D19C6">
        <w:t xml:space="preserve"> ust. 1 za każdy dzień zwłoki</w:t>
      </w:r>
      <w:r w:rsidR="00755806">
        <w:t>, wysokość kary nie może przekroczyć 20% wartości umowy.</w:t>
      </w:r>
    </w:p>
    <w:p w14:paraId="599B568E" w14:textId="4954C093" w:rsidR="00B22D21" w:rsidRPr="004A5B30" w:rsidRDefault="00B22D21" w:rsidP="005872A9">
      <w:pPr>
        <w:numPr>
          <w:ilvl w:val="0"/>
          <w:numId w:val="3"/>
        </w:numPr>
        <w:spacing w:line="360" w:lineRule="auto"/>
        <w:ind w:left="360"/>
        <w:contextualSpacing/>
        <w:jc w:val="both"/>
      </w:pPr>
      <w:r w:rsidRPr="50B82443">
        <w:t>W przypadku stwierdzenia przez Zamawiającego wad w przedmiocie zamówienia i niedotrzymania przez Wykonawcę wyznaczonego przez Zamawiającego terminu usunięcia wad przedmiotu umowy, Wykonawca zapłaci karę umowną w wys. 0,1% wartości umowy brutto za każdy dzień zwłoki.</w:t>
      </w:r>
    </w:p>
    <w:p w14:paraId="3754650C" w14:textId="77777777" w:rsidR="00B22D21" w:rsidRPr="004A5B30" w:rsidRDefault="00B22D21" w:rsidP="005872A9">
      <w:pPr>
        <w:numPr>
          <w:ilvl w:val="0"/>
          <w:numId w:val="3"/>
        </w:numPr>
        <w:spacing w:line="360" w:lineRule="auto"/>
        <w:ind w:left="360"/>
        <w:contextualSpacing/>
        <w:jc w:val="both"/>
        <w:rPr>
          <w:rFonts w:cstheme="minorHAnsi"/>
        </w:rPr>
      </w:pPr>
      <w:bookmarkStart w:id="6" w:name="_Hlk156258424"/>
      <w:r w:rsidRPr="004A5B30">
        <w:rPr>
          <w:rFonts w:cstheme="minorHAnsi"/>
        </w:rPr>
        <w:t xml:space="preserve">W przypadku nieuzasadnionego odstąpienia od umowy przez Wykonawcę z przyczyn leżących po stronie Wykonawcy, Wykonawca zapłaci Zamawiającemu karę umowną w wysokości 10 % całkowitej wartości umowy, o której mowa w § </w:t>
      </w:r>
      <w:r>
        <w:rPr>
          <w:rFonts w:cstheme="minorHAnsi"/>
        </w:rPr>
        <w:t>7</w:t>
      </w:r>
      <w:r w:rsidRPr="004A5B30">
        <w:rPr>
          <w:rFonts w:cstheme="minorHAnsi"/>
        </w:rPr>
        <w:t xml:space="preserve"> ust. 1. Odstąpienie od umowy wymaga formy pisemnej pod rygorem nieważności.  </w:t>
      </w:r>
      <w:bookmarkEnd w:id="6"/>
    </w:p>
    <w:p w14:paraId="3BB54092" w14:textId="77777777" w:rsidR="00B22D21" w:rsidRPr="00755806" w:rsidRDefault="00B22D21" w:rsidP="005872A9">
      <w:pPr>
        <w:numPr>
          <w:ilvl w:val="0"/>
          <w:numId w:val="3"/>
        </w:numPr>
        <w:spacing w:line="360" w:lineRule="auto"/>
        <w:ind w:left="360"/>
        <w:contextualSpacing/>
        <w:jc w:val="both"/>
        <w:rPr>
          <w:rFonts w:cstheme="minorHAnsi"/>
        </w:rPr>
      </w:pPr>
      <w:r w:rsidRPr="004A5B30">
        <w:rPr>
          <w:rFonts w:cstheme="minorHAnsi"/>
        </w:rPr>
        <w:t xml:space="preserve">W przypadku nieuzasadnionego odstąpienia od umowy przez Zamawiającego lub z przyczyn leżących po stronie Zamawiającego, Zamawiający zapłaci Wykonawcy karę umowną w wysokości 10 % całkowitej wartości umowy, o której mowa w § </w:t>
      </w:r>
      <w:r>
        <w:rPr>
          <w:rFonts w:cstheme="minorHAnsi"/>
        </w:rPr>
        <w:t>7</w:t>
      </w:r>
      <w:r w:rsidRPr="004A5B30">
        <w:rPr>
          <w:rFonts w:cstheme="minorHAnsi"/>
        </w:rPr>
        <w:t xml:space="preserve"> ust. 1. Odstąpienie od umowy wymaga formy pisemnej pod rygorem nieważności.  </w:t>
      </w:r>
    </w:p>
    <w:p w14:paraId="337AF842" w14:textId="77777777" w:rsidR="00B22D21" w:rsidRPr="004A5B30" w:rsidRDefault="00B22D21" w:rsidP="005872A9">
      <w:pPr>
        <w:numPr>
          <w:ilvl w:val="0"/>
          <w:numId w:val="3"/>
        </w:numPr>
        <w:spacing w:after="0" w:line="360" w:lineRule="auto"/>
        <w:ind w:left="360"/>
        <w:contextualSpacing/>
        <w:jc w:val="both"/>
        <w:rPr>
          <w:rFonts w:cstheme="minorHAnsi"/>
        </w:rPr>
      </w:pPr>
      <w:r w:rsidRPr="004A5B30">
        <w:rPr>
          <w:rFonts w:cstheme="minorHAnsi"/>
        </w:rPr>
        <w:t xml:space="preserve">Wykonawca zapłaci kary umowne w terminie 14 dni od </w:t>
      </w:r>
      <w:r w:rsidRPr="00755806">
        <w:rPr>
          <w:rFonts w:cstheme="minorHAnsi"/>
        </w:rPr>
        <w:t>dnia otrzymania wezwania do zapłaty lub noty obciążeniowej wystawionej przez drugą stronę.</w:t>
      </w:r>
      <w:r w:rsidRPr="004A5B30">
        <w:rPr>
          <w:rFonts w:cstheme="minorHAnsi"/>
        </w:rPr>
        <w:t xml:space="preserve"> </w:t>
      </w:r>
    </w:p>
    <w:p w14:paraId="0F92BFF1" w14:textId="77777777" w:rsidR="00B22D21" w:rsidRPr="004A5B30" w:rsidRDefault="00B22D21" w:rsidP="005872A9">
      <w:pPr>
        <w:numPr>
          <w:ilvl w:val="0"/>
          <w:numId w:val="3"/>
        </w:numPr>
        <w:spacing w:after="0" w:line="360" w:lineRule="auto"/>
        <w:ind w:left="360"/>
        <w:contextualSpacing/>
        <w:jc w:val="both"/>
        <w:rPr>
          <w:rFonts w:cstheme="minorHAnsi"/>
        </w:rPr>
      </w:pPr>
      <w:r w:rsidRPr="004A5B30">
        <w:rPr>
          <w:rFonts w:cstheme="minorHAnsi"/>
        </w:rPr>
        <w:t xml:space="preserve">Wykonawca wyraża zgodę, na potrącenie kar umownych z należnego mu wynagrodzenia określonego w § </w:t>
      </w:r>
      <w:r>
        <w:rPr>
          <w:rFonts w:cstheme="minorHAnsi"/>
        </w:rPr>
        <w:t>7</w:t>
      </w:r>
      <w:r w:rsidRPr="004A5B30">
        <w:rPr>
          <w:rFonts w:cstheme="minorHAnsi"/>
        </w:rPr>
        <w:t xml:space="preserve">. </w:t>
      </w:r>
    </w:p>
    <w:p w14:paraId="0BDA2A5D" w14:textId="77777777" w:rsidR="00B22D21" w:rsidRDefault="00B22D21" w:rsidP="005872A9">
      <w:pPr>
        <w:numPr>
          <w:ilvl w:val="0"/>
          <w:numId w:val="3"/>
        </w:numPr>
        <w:spacing w:after="0" w:line="360" w:lineRule="auto"/>
        <w:ind w:left="360"/>
        <w:contextualSpacing/>
        <w:jc w:val="both"/>
        <w:rPr>
          <w:rFonts w:cstheme="minorHAnsi"/>
        </w:rPr>
      </w:pPr>
      <w:r w:rsidRPr="004A5B30">
        <w:rPr>
          <w:rFonts w:cstheme="minorHAnsi"/>
        </w:rPr>
        <w:t>Strony mogą dochodzić na zasadach ogólnych odszkodowania przenoszącego wysokość kar umownych do wysokości poniesionej szkody.</w:t>
      </w:r>
    </w:p>
    <w:p w14:paraId="4B97F2E6" w14:textId="77777777" w:rsidR="00B22D21" w:rsidRPr="009A0993" w:rsidRDefault="00B22D21" w:rsidP="00B22D21">
      <w:pPr>
        <w:tabs>
          <w:tab w:val="left" w:pos="4164"/>
        </w:tabs>
        <w:spacing w:after="0" w:line="360" w:lineRule="auto"/>
        <w:ind w:left="720"/>
        <w:contextualSpacing/>
        <w:jc w:val="both"/>
        <w:rPr>
          <w:rFonts w:cstheme="minorHAnsi"/>
          <w:b/>
          <w:bCs/>
        </w:rPr>
      </w:pPr>
      <w:r>
        <w:rPr>
          <w:rFonts w:cstheme="minorHAnsi"/>
        </w:rPr>
        <w:tab/>
      </w:r>
      <w:r w:rsidRPr="009A0993">
        <w:rPr>
          <w:rFonts w:cstheme="minorHAnsi"/>
          <w:b/>
          <w:bCs/>
        </w:rPr>
        <w:t>§ 10</w:t>
      </w:r>
    </w:p>
    <w:p w14:paraId="1F4E357A" w14:textId="77777777" w:rsidR="00B22D21" w:rsidRPr="004A5B30" w:rsidRDefault="00B22D21" w:rsidP="00B22D21">
      <w:pPr>
        <w:spacing w:after="0" w:line="360" w:lineRule="auto"/>
        <w:contextualSpacing/>
        <w:jc w:val="both"/>
        <w:rPr>
          <w:rFonts w:cstheme="minorHAnsi"/>
        </w:rPr>
      </w:pPr>
    </w:p>
    <w:p w14:paraId="16664D95" w14:textId="77777777" w:rsidR="00B22D21" w:rsidRPr="0018357E" w:rsidRDefault="00B22D21" w:rsidP="005872A9">
      <w:pPr>
        <w:spacing w:after="0" w:line="360" w:lineRule="auto"/>
        <w:contextualSpacing/>
        <w:jc w:val="both"/>
        <w:rPr>
          <w:rFonts w:cstheme="minorHAnsi"/>
        </w:rPr>
      </w:pPr>
      <w:r w:rsidRPr="0018357E">
        <w:rPr>
          <w:rFonts w:cstheme="minorHAnsi"/>
        </w:rPr>
        <w:t>1.</w:t>
      </w:r>
      <w:r w:rsidRPr="0018357E">
        <w:rPr>
          <w:rFonts w:cstheme="minorHAnsi"/>
        </w:rPr>
        <w:tab/>
        <w:t>Zamawiający może odstąpić od Umowy, jeżeli:</w:t>
      </w:r>
    </w:p>
    <w:p w14:paraId="6DBB12CF" w14:textId="400300D6" w:rsidR="00B22D21" w:rsidRDefault="00B22D21" w:rsidP="005872A9">
      <w:pPr>
        <w:pStyle w:val="Akapitzlist"/>
        <w:numPr>
          <w:ilvl w:val="0"/>
          <w:numId w:val="20"/>
        </w:numPr>
        <w:spacing w:after="0" w:line="360" w:lineRule="auto"/>
        <w:ind w:left="0"/>
        <w:jc w:val="both"/>
        <w:rPr>
          <w:rFonts w:cstheme="minorHAnsi"/>
        </w:rPr>
      </w:pPr>
      <w:r w:rsidRPr="00954006">
        <w:rPr>
          <w:rFonts w:cstheme="minorHAnsi"/>
        </w:rPr>
        <w:t xml:space="preserve">Wykonawca zawiadomi Zamawiającego, </w:t>
      </w:r>
      <w:r w:rsidR="00954006">
        <w:rPr>
          <w:rFonts w:cstheme="minorHAnsi"/>
        </w:rPr>
        <w:t>że</w:t>
      </w:r>
      <w:r w:rsidRPr="00954006">
        <w:rPr>
          <w:rFonts w:cstheme="minorHAnsi"/>
        </w:rPr>
        <w:t xml:space="preserve"> na skutek zaistnienia nieprzewidzianych uprzednio okoliczności nie będzie się mógł wywiązać ze zobowiązań umownych;</w:t>
      </w:r>
    </w:p>
    <w:p w14:paraId="3CCD8C8E" w14:textId="7EEE1849" w:rsidR="00B22D21" w:rsidRDefault="00B22D21" w:rsidP="005872A9">
      <w:pPr>
        <w:pStyle w:val="Akapitzlist"/>
        <w:numPr>
          <w:ilvl w:val="0"/>
          <w:numId w:val="20"/>
        </w:numPr>
        <w:spacing w:after="0" w:line="360" w:lineRule="auto"/>
        <w:ind w:left="0"/>
        <w:jc w:val="both"/>
        <w:rPr>
          <w:rFonts w:cstheme="minorHAnsi"/>
        </w:rPr>
      </w:pPr>
      <w:r w:rsidRPr="00954006">
        <w:rPr>
          <w:rFonts w:cstheme="minorHAnsi"/>
        </w:rPr>
        <w:t>Wykonawca bez uzasadnionych przyczyn nie rozpoczął robót lub przerwał je i nie podjął ich ponownie pomimo dodatkowego wezwania Zamawiającego, przez okres 30 dni od daty dodatkowego wezwania;</w:t>
      </w:r>
    </w:p>
    <w:p w14:paraId="3495F915" w14:textId="691497F0" w:rsidR="00B22D21" w:rsidRDefault="00FF006B" w:rsidP="005872A9">
      <w:pPr>
        <w:pStyle w:val="Akapitzlist"/>
        <w:numPr>
          <w:ilvl w:val="0"/>
          <w:numId w:val="20"/>
        </w:numPr>
        <w:spacing w:after="0" w:line="360" w:lineRule="auto"/>
        <w:ind w:left="0"/>
        <w:jc w:val="both"/>
      </w:pPr>
      <w:r w:rsidRPr="50B82443">
        <w:t>p</w:t>
      </w:r>
      <w:r w:rsidR="00B22D21" w:rsidRPr="50B82443">
        <w:t>racami konserwatorskimi kieruje inna osoba niż wskazana w ofercie</w:t>
      </w:r>
      <w:r w:rsidR="00954006" w:rsidRPr="50B82443">
        <w:t>;</w:t>
      </w:r>
    </w:p>
    <w:p w14:paraId="2A16679B" w14:textId="77633F3A" w:rsidR="00954006" w:rsidRDefault="00B22D21" w:rsidP="005872A9">
      <w:pPr>
        <w:pStyle w:val="Akapitzlist"/>
        <w:numPr>
          <w:ilvl w:val="0"/>
          <w:numId w:val="20"/>
        </w:numPr>
        <w:spacing w:after="0" w:line="360" w:lineRule="auto"/>
        <w:ind w:left="0"/>
        <w:jc w:val="both"/>
        <w:rPr>
          <w:rFonts w:cstheme="minorHAnsi"/>
        </w:rPr>
      </w:pPr>
      <w:r w:rsidRPr="00954006">
        <w:rPr>
          <w:rFonts w:cstheme="minorHAnsi"/>
        </w:rPr>
        <w:lastRenderedPageBreak/>
        <w:t xml:space="preserve">miała miejsce sytuacja określona w ust. 5. </w:t>
      </w:r>
    </w:p>
    <w:p w14:paraId="151102CD" w14:textId="2FC58468" w:rsidR="00B22D21" w:rsidRPr="00C56132" w:rsidRDefault="00B22D21" w:rsidP="005872A9">
      <w:pPr>
        <w:pStyle w:val="Akapitzlist"/>
        <w:numPr>
          <w:ilvl w:val="0"/>
          <w:numId w:val="12"/>
        </w:numPr>
        <w:spacing w:after="0" w:line="360" w:lineRule="auto"/>
        <w:ind w:left="0"/>
        <w:jc w:val="both"/>
        <w:rPr>
          <w:rFonts w:cstheme="minorHAnsi"/>
        </w:rPr>
      </w:pPr>
      <w:r w:rsidRPr="50B82443">
        <w:t xml:space="preserve">Odstąpienie od Umowy powinno nastąpić w formie pisemnej z podaniem przyczyny odstąpienia. </w:t>
      </w:r>
    </w:p>
    <w:p w14:paraId="48A52B0B" w14:textId="6F3EFE1C" w:rsidR="00B22D21" w:rsidRDefault="00B22D21" w:rsidP="005872A9">
      <w:pPr>
        <w:pStyle w:val="Akapitzlist"/>
        <w:numPr>
          <w:ilvl w:val="0"/>
          <w:numId w:val="12"/>
        </w:numPr>
        <w:spacing w:after="0" w:line="360" w:lineRule="auto"/>
        <w:ind w:left="0"/>
        <w:jc w:val="both"/>
        <w:rPr>
          <w:rFonts w:cstheme="minorHAnsi"/>
        </w:rPr>
      </w:pPr>
      <w:r w:rsidRPr="50B82443">
        <w:t>W razie odstąpienia od Umowy Zamawiający i Wykonawca sporządzają protokół inwentaryzacji robót w toku na dzień odstąpienia, a Wykonawca:</w:t>
      </w:r>
    </w:p>
    <w:p w14:paraId="03712429" w14:textId="0ACEAAB6" w:rsidR="00B22D21" w:rsidRDefault="00B22D21" w:rsidP="005872A9">
      <w:pPr>
        <w:pStyle w:val="Akapitzlist"/>
        <w:numPr>
          <w:ilvl w:val="0"/>
          <w:numId w:val="23"/>
        </w:numPr>
        <w:spacing w:after="0" w:line="360" w:lineRule="auto"/>
        <w:ind w:left="0"/>
        <w:jc w:val="both"/>
        <w:rPr>
          <w:rFonts w:cstheme="minorHAnsi"/>
        </w:rPr>
      </w:pPr>
      <w:r w:rsidRPr="00C56132">
        <w:rPr>
          <w:rFonts w:cstheme="minorHAnsi"/>
        </w:rPr>
        <w:t xml:space="preserve">zabezpieczy przerwane roboty w zakresie wzajemnie uzgodnionym na koszt strony, z której przyczyny nastąpiło odstąpienie od Umowy; </w:t>
      </w:r>
    </w:p>
    <w:p w14:paraId="2684E03C" w14:textId="27CBBB34" w:rsidR="00B22D21" w:rsidRPr="00C56132" w:rsidRDefault="00B22D21" w:rsidP="005872A9">
      <w:pPr>
        <w:pStyle w:val="Akapitzlist"/>
        <w:numPr>
          <w:ilvl w:val="0"/>
          <w:numId w:val="23"/>
        </w:numPr>
        <w:spacing w:after="0" w:line="360" w:lineRule="auto"/>
        <w:ind w:left="0"/>
        <w:jc w:val="both"/>
        <w:rPr>
          <w:rFonts w:cstheme="minorHAnsi"/>
        </w:rPr>
      </w:pPr>
      <w:r w:rsidRPr="00C56132">
        <w:rPr>
          <w:rFonts w:cstheme="minorHAnsi"/>
        </w:rPr>
        <w:t>wezwie Zamawiającego do dokonania odbioru wykonanych robót w toku i zabezpieczających.</w:t>
      </w:r>
    </w:p>
    <w:p w14:paraId="529B1F22" w14:textId="30556858" w:rsidR="00B22D21" w:rsidRDefault="00B22D21" w:rsidP="005872A9">
      <w:pPr>
        <w:pStyle w:val="Akapitzlist"/>
        <w:numPr>
          <w:ilvl w:val="0"/>
          <w:numId w:val="12"/>
        </w:numPr>
        <w:spacing w:after="0" w:line="360" w:lineRule="auto"/>
        <w:ind w:left="0"/>
        <w:jc w:val="both"/>
        <w:rPr>
          <w:rFonts w:cstheme="minorHAnsi"/>
        </w:rPr>
      </w:pPr>
      <w:r w:rsidRPr="50B82443">
        <w:t>W razie odstąpienia od Umowy przez którąkolwiek ze stron wysokość należnego wykonawcy wynagrodzenia strony ustalą wspólnie na podstawie protokołu inwentaryzacji robót stwierdzającego zaawansowanie robót, biorąc pod uwagę ostateczny zakres prac i robót wykonanych w stosunku do zakresu prac i robót przewidzianego na dzień zawarcia umowy oraz wysokość umówionego wynagrodzenia</w:t>
      </w:r>
      <w:r w:rsidR="00C56132" w:rsidRPr="50B82443">
        <w:t>.</w:t>
      </w:r>
    </w:p>
    <w:p w14:paraId="2406442E" w14:textId="2192F48B" w:rsidR="00B22D21" w:rsidRDefault="00B22D21" w:rsidP="005872A9">
      <w:pPr>
        <w:pStyle w:val="Akapitzlist"/>
        <w:numPr>
          <w:ilvl w:val="0"/>
          <w:numId w:val="12"/>
        </w:numPr>
        <w:spacing w:after="0" w:line="360" w:lineRule="auto"/>
        <w:ind w:left="0"/>
        <w:jc w:val="both"/>
      </w:pPr>
      <w:r w:rsidRPr="50B82443">
        <w:t>W razie zaistnienia istotnej zmiany okoliczności powodującej, że wykonanie umowy nie leży</w:t>
      </w:r>
      <w:r w:rsidR="00FF006B" w:rsidRPr="50B82443">
        <w:t xml:space="preserve"> </w:t>
      </w:r>
      <w:r w:rsidRPr="50B82443">
        <w:t>w interesie Zamawiającego, czego nie można było przewidzieć w chwili zawarcia umowy, Zamawiający może odstąpić od umowy w terminie 30 dni od powzięcia wiadomości o tych okolicznościach.</w:t>
      </w:r>
    </w:p>
    <w:p w14:paraId="1F72509C" w14:textId="566809B4" w:rsidR="00B22D21" w:rsidRPr="00C56132" w:rsidRDefault="00B22D21" w:rsidP="005872A9">
      <w:pPr>
        <w:pStyle w:val="Akapitzlist"/>
        <w:numPr>
          <w:ilvl w:val="0"/>
          <w:numId w:val="12"/>
        </w:numPr>
        <w:spacing w:after="0" w:line="360" w:lineRule="auto"/>
        <w:ind w:left="0"/>
        <w:jc w:val="both"/>
      </w:pPr>
      <w:r w:rsidRPr="50B82443">
        <w:t xml:space="preserve">W przypadku określonym w ust. 5 Wykonawca może żądać wyłącznie wynagrodzenia należnego </w:t>
      </w:r>
      <w:r>
        <w:br/>
      </w:r>
      <w:r w:rsidRPr="50B82443">
        <w:t>z tytułu wykonania części Umowy.</w:t>
      </w:r>
    </w:p>
    <w:p w14:paraId="7F8B377A" w14:textId="77777777" w:rsidR="00B22D21" w:rsidRPr="004A5B30" w:rsidRDefault="00B22D21" w:rsidP="00B22D21">
      <w:pPr>
        <w:spacing w:after="0" w:line="360" w:lineRule="auto"/>
        <w:rPr>
          <w:rFonts w:cstheme="minorHAnsi"/>
        </w:rPr>
      </w:pPr>
    </w:p>
    <w:p w14:paraId="1ADC361D" w14:textId="77777777" w:rsidR="00B22D21" w:rsidRPr="00C35A31" w:rsidRDefault="00B22D21" w:rsidP="00B22D21">
      <w:pPr>
        <w:spacing w:after="0" w:line="360" w:lineRule="auto"/>
        <w:jc w:val="center"/>
        <w:rPr>
          <w:rFonts w:cstheme="minorHAnsi"/>
          <w:b/>
          <w:bCs/>
        </w:rPr>
      </w:pPr>
      <w:r w:rsidRPr="00C35A31">
        <w:rPr>
          <w:rFonts w:cstheme="minorHAnsi"/>
          <w:b/>
          <w:bCs/>
        </w:rPr>
        <w:t>§ 11</w:t>
      </w:r>
    </w:p>
    <w:p w14:paraId="6E5D74A7" w14:textId="50F80062" w:rsidR="00B22D21" w:rsidRPr="004A5B30" w:rsidRDefault="00B22D21" w:rsidP="005872A9">
      <w:pPr>
        <w:spacing w:after="0" w:line="360" w:lineRule="auto"/>
        <w:ind w:left="1416" w:firstLine="708"/>
        <w:jc w:val="both"/>
        <w:rPr>
          <w:rFonts w:cstheme="minorHAnsi"/>
        </w:rPr>
      </w:pPr>
      <w:r w:rsidRPr="004A5B30">
        <w:rPr>
          <w:rFonts w:cstheme="minorHAnsi"/>
        </w:rPr>
        <w:t>(</w:t>
      </w:r>
      <w:r w:rsidR="00BC74F9">
        <w:rPr>
          <w:rFonts w:cstheme="minorHAnsi"/>
        </w:rPr>
        <w:t xml:space="preserve">zapis </w:t>
      </w:r>
      <w:r w:rsidRPr="004A5B30">
        <w:rPr>
          <w:rFonts w:cstheme="minorHAnsi"/>
        </w:rPr>
        <w:t>będzie obowiązywał w przypadku wskazania podwykonawcy)</w:t>
      </w:r>
    </w:p>
    <w:p w14:paraId="5B11E9DF" w14:textId="77777777" w:rsidR="00FF006B" w:rsidRDefault="00FF006B" w:rsidP="005872A9">
      <w:pPr>
        <w:pStyle w:val="Akapitzlist"/>
        <w:numPr>
          <w:ilvl w:val="0"/>
          <w:numId w:val="8"/>
        </w:numPr>
        <w:spacing w:after="0" w:line="360" w:lineRule="auto"/>
        <w:ind w:left="360"/>
        <w:jc w:val="both"/>
        <w:rPr>
          <w:rFonts w:cstheme="minorHAnsi"/>
        </w:rPr>
      </w:pPr>
      <w:r>
        <w:rPr>
          <w:rFonts w:cstheme="minorHAnsi"/>
        </w:rPr>
        <w:t>Strony ustalają, że przedmiot umowy zostanie wykonany z udziałem Podwykonawców:</w:t>
      </w:r>
    </w:p>
    <w:p w14:paraId="3AF4B4A0" w14:textId="298697EE" w:rsidR="00FF006B" w:rsidRDefault="00FF006B" w:rsidP="005872A9">
      <w:pPr>
        <w:pStyle w:val="Akapitzlist"/>
        <w:numPr>
          <w:ilvl w:val="0"/>
          <w:numId w:val="27"/>
        </w:numPr>
        <w:spacing w:after="0" w:line="360" w:lineRule="auto"/>
        <w:ind w:left="360"/>
        <w:jc w:val="both"/>
        <w:rPr>
          <w:rFonts w:cstheme="minorHAnsi"/>
        </w:rPr>
      </w:pPr>
      <w:r>
        <w:rPr>
          <w:rFonts w:cstheme="minorHAnsi"/>
        </w:rPr>
        <w:t>w zakresie………………………………</w:t>
      </w:r>
      <w:r w:rsidR="005B1FEE">
        <w:rPr>
          <w:rFonts w:cstheme="minorHAnsi"/>
        </w:rPr>
        <w:t>…….</w:t>
      </w:r>
    </w:p>
    <w:p w14:paraId="30232BB7" w14:textId="0FADC688" w:rsidR="00FF006B" w:rsidRDefault="00FF006B" w:rsidP="005872A9">
      <w:pPr>
        <w:pStyle w:val="Akapitzlist"/>
        <w:numPr>
          <w:ilvl w:val="0"/>
          <w:numId w:val="27"/>
        </w:numPr>
        <w:spacing w:after="0" w:line="360" w:lineRule="auto"/>
        <w:ind w:left="360"/>
        <w:jc w:val="both"/>
        <w:rPr>
          <w:rFonts w:cstheme="minorHAnsi"/>
        </w:rPr>
      </w:pPr>
      <w:r>
        <w:rPr>
          <w:rFonts w:cstheme="minorHAnsi"/>
        </w:rPr>
        <w:t>w zakresie………………………………………</w:t>
      </w:r>
    </w:p>
    <w:p w14:paraId="66859098" w14:textId="60B9423C" w:rsidR="005B1FEE" w:rsidRPr="005B1FEE" w:rsidRDefault="005B1FEE" w:rsidP="005872A9">
      <w:pPr>
        <w:pStyle w:val="Akapitzlist"/>
        <w:numPr>
          <w:ilvl w:val="0"/>
          <w:numId w:val="8"/>
        </w:numPr>
        <w:spacing w:after="0" w:line="360" w:lineRule="auto"/>
        <w:ind w:left="360"/>
        <w:jc w:val="both"/>
      </w:pPr>
      <w:r w:rsidRPr="50B82443">
        <w:t>W terminie 7 dni od podpisania umowy Wykonawca przedstawi Zamawiającemu umowy</w:t>
      </w:r>
      <w:r w:rsidR="617AC644" w:rsidRPr="50B82443">
        <w:t xml:space="preserve"> </w:t>
      </w:r>
      <w:r>
        <w:br/>
      </w:r>
      <w:r w:rsidRPr="50B82443">
        <w:t xml:space="preserve">z </w:t>
      </w:r>
      <w:r w:rsidR="00BC74F9" w:rsidRPr="50B82443">
        <w:t>P</w:t>
      </w:r>
      <w:r w:rsidRPr="50B82443">
        <w:t xml:space="preserve">odwykonawcami, celem ich akceptacji. </w:t>
      </w:r>
      <w:r w:rsidR="008756EA">
        <w:t xml:space="preserve"> W trakcie realizacji umowy Wykonawca zgłosi zmianę podwykonawcy albo </w:t>
      </w:r>
      <w:r w:rsidR="00651F34">
        <w:t xml:space="preserve">może </w:t>
      </w:r>
      <w:r w:rsidR="008756EA">
        <w:t>zgłosi</w:t>
      </w:r>
      <w:r w:rsidR="00104FCC">
        <w:t>ć</w:t>
      </w:r>
      <w:r w:rsidR="008756EA">
        <w:t xml:space="preserve"> podwykonawcę w terminie 7 dni, od dnia wystąpienia zdarzenia powodującego zmianę albo konieczność powołania podwykonawcy. </w:t>
      </w:r>
    </w:p>
    <w:p w14:paraId="125128ED" w14:textId="3A9EA4AD" w:rsidR="00B22D21" w:rsidRPr="00FF006B" w:rsidRDefault="00B22D21" w:rsidP="005872A9">
      <w:pPr>
        <w:pStyle w:val="Akapitzlist"/>
        <w:numPr>
          <w:ilvl w:val="0"/>
          <w:numId w:val="8"/>
        </w:numPr>
        <w:spacing w:after="0" w:line="360" w:lineRule="auto"/>
        <w:ind w:left="360"/>
        <w:jc w:val="both"/>
        <w:rPr>
          <w:rFonts w:cstheme="minorHAnsi"/>
        </w:rPr>
      </w:pPr>
      <w:r w:rsidRPr="00FF006B">
        <w:rPr>
          <w:rFonts w:cstheme="minorHAnsi"/>
        </w:rPr>
        <w:t xml:space="preserve">Zamawiający odpowiada solidarnie z Wykonawcą za zapłatę wynagrodzenia należnego </w:t>
      </w:r>
      <w:r w:rsidR="005B1FEE">
        <w:rPr>
          <w:rFonts w:cstheme="minorHAnsi"/>
        </w:rPr>
        <w:t>P</w:t>
      </w:r>
      <w:r w:rsidRPr="00FF006B">
        <w:rPr>
          <w:rFonts w:cstheme="minorHAnsi"/>
        </w:rPr>
        <w:t xml:space="preserve">odwykonawcy </w:t>
      </w:r>
      <w:r w:rsidR="00104FCC">
        <w:rPr>
          <w:rFonts w:cstheme="minorHAnsi"/>
        </w:rPr>
        <w:t xml:space="preserve">              </w:t>
      </w:r>
      <w:r w:rsidRPr="00FF006B">
        <w:rPr>
          <w:rFonts w:cstheme="minorHAnsi"/>
        </w:rPr>
        <w:t xml:space="preserve">z tytułu wykonanych przez niego robót budowlanych, których szczegółowy przedmiot został zgłoszony Zamawiającemu przez Wykonawcę lub </w:t>
      </w:r>
      <w:r w:rsidR="005B1FEE">
        <w:rPr>
          <w:rFonts w:cstheme="minorHAnsi"/>
        </w:rPr>
        <w:t>P</w:t>
      </w:r>
      <w:r w:rsidRPr="00FF006B">
        <w:rPr>
          <w:rFonts w:cstheme="minorHAnsi"/>
        </w:rPr>
        <w:t xml:space="preserve">odwykonawcę przed przystąpieniem do wykonywania tych robót, chyba że w ciągu trzydziestu dni od dnia doręczenia Zamawiającemu zgłoszenia Zamawiający złożył </w:t>
      </w:r>
      <w:r w:rsidR="005B1FEE">
        <w:rPr>
          <w:rFonts w:cstheme="minorHAnsi"/>
        </w:rPr>
        <w:t>P</w:t>
      </w:r>
      <w:r w:rsidRPr="00FF006B">
        <w:rPr>
          <w:rFonts w:cstheme="minorHAnsi"/>
        </w:rPr>
        <w:t xml:space="preserve">odwykonawcy i Wykonawcy sprzeciw wobec wykonywania tych robót przez </w:t>
      </w:r>
      <w:r w:rsidR="005B1FEE">
        <w:rPr>
          <w:rFonts w:cstheme="minorHAnsi"/>
        </w:rPr>
        <w:t>P</w:t>
      </w:r>
      <w:r w:rsidRPr="00FF006B">
        <w:rPr>
          <w:rFonts w:cstheme="minorHAnsi"/>
        </w:rPr>
        <w:t>odwykonawcę.</w:t>
      </w:r>
    </w:p>
    <w:p w14:paraId="4E9BC21F" w14:textId="51965FF4" w:rsidR="00B22D21" w:rsidRPr="004A5B30" w:rsidRDefault="00B22D21" w:rsidP="005872A9">
      <w:pPr>
        <w:pStyle w:val="Akapitzlist"/>
        <w:numPr>
          <w:ilvl w:val="0"/>
          <w:numId w:val="8"/>
        </w:numPr>
        <w:spacing w:after="0" w:line="360" w:lineRule="auto"/>
        <w:ind w:left="360"/>
        <w:jc w:val="both"/>
      </w:pPr>
      <w:r w:rsidRPr="50B82443">
        <w:lastRenderedPageBreak/>
        <w:t xml:space="preserve">Zgłoszenie, o którym mowa w ust. 1, nie jest wymagane, jeżeli Zamawiający i Wykonawca określili </w:t>
      </w:r>
      <w:r w:rsidR="00741DE5">
        <w:t xml:space="preserve">                         </w:t>
      </w:r>
      <w:r w:rsidRPr="50B82443">
        <w:t>w umowie, zawartej w formie pisemnej pod rygorem nieważności, szczegółowy przedmiot robót budowlanych wykonywanych przez oznaczonego podwykonawcę.</w:t>
      </w:r>
    </w:p>
    <w:p w14:paraId="4872F7AD" w14:textId="36399F59" w:rsidR="00B22D21" w:rsidRPr="004A5B30" w:rsidRDefault="00B22D21" w:rsidP="005872A9">
      <w:pPr>
        <w:pStyle w:val="Akapitzlist"/>
        <w:numPr>
          <w:ilvl w:val="0"/>
          <w:numId w:val="8"/>
        </w:numPr>
        <w:spacing w:after="0" w:line="360" w:lineRule="auto"/>
        <w:ind w:left="360"/>
        <w:jc w:val="both"/>
        <w:rPr>
          <w:rFonts w:cstheme="minorHAnsi"/>
        </w:rPr>
      </w:pPr>
      <w:r w:rsidRPr="004A5B30">
        <w:rPr>
          <w:rFonts w:cstheme="minorHAnsi"/>
        </w:rPr>
        <w:t xml:space="preserve">Zamawiający ponosi odpowiedzialność za zapłatę </w:t>
      </w:r>
      <w:r w:rsidR="00BC74F9">
        <w:rPr>
          <w:rFonts w:cstheme="minorHAnsi"/>
        </w:rPr>
        <w:t>P</w:t>
      </w:r>
      <w:r w:rsidRPr="004A5B30">
        <w:rPr>
          <w:rFonts w:cstheme="minorHAnsi"/>
        </w:rPr>
        <w:t xml:space="preserve">odwykonawcy wynagrodzenia w wysokości ustalonej w umowie między </w:t>
      </w:r>
      <w:r w:rsidR="00BC74F9">
        <w:rPr>
          <w:rFonts w:cstheme="minorHAnsi"/>
        </w:rPr>
        <w:t>P</w:t>
      </w:r>
      <w:r w:rsidRPr="004A5B30">
        <w:rPr>
          <w:rFonts w:cstheme="minorHAnsi"/>
        </w:rPr>
        <w:t>odwykonawcą a Wykonawcą, chyba że ta wysokość przekracza wysokość wynagrodzenia należnego Wykonawcy za roboty budowlane, których szczegółowy przedmiot wynika odpowiednio ze zgłoszenia albo z umowy</w:t>
      </w:r>
      <w:r w:rsidR="00BC74F9">
        <w:rPr>
          <w:rFonts w:cstheme="minorHAnsi"/>
        </w:rPr>
        <w:t xml:space="preserve">. </w:t>
      </w:r>
      <w:r w:rsidRPr="004A5B30">
        <w:rPr>
          <w:rFonts w:cstheme="minorHAnsi"/>
        </w:rPr>
        <w:t xml:space="preserve">W takim przypadku odpowiedzialność Zamawiającego za zapłatę </w:t>
      </w:r>
      <w:r w:rsidR="00BC74F9">
        <w:rPr>
          <w:rFonts w:cstheme="minorHAnsi"/>
        </w:rPr>
        <w:t>P</w:t>
      </w:r>
      <w:r w:rsidRPr="004A5B30">
        <w:rPr>
          <w:rFonts w:cstheme="minorHAnsi"/>
        </w:rPr>
        <w:t>odwykonawcy wynagrodzenia jest ograniczona do wysokości wynagrodzenia należnego Wykonawcy za roboty budowlane</w:t>
      </w:r>
      <w:r w:rsidR="00BC74F9">
        <w:rPr>
          <w:rFonts w:cstheme="minorHAnsi"/>
        </w:rPr>
        <w:t xml:space="preserve">, </w:t>
      </w:r>
      <w:r w:rsidRPr="004A5B30">
        <w:rPr>
          <w:rFonts w:cstheme="minorHAnsi"/>
        </w:rPr>
        <w:t xml:space="preserve">których szczegółowy przedmiot wynika odpowiednio ze zgłoszenia albo z umowy, o których mowa w ust. </w:t>
      </w:r>
      <w:r w:rsidR="00BC74F9">
        <w:rPr>
          <w:rFonts w:cstheme="minorHAnsi"/>
        </w:rPr>
        <w:t>2</w:t>
      </w:r>
      <w:r w:rsidRPr="004A5B30">
        <w:rPr>
          <w:rFonts w:cstheme="minorHAnsi"/>
        </w:rPr>
        <w:t xml:space="preserve"> albo </w:t>
      </w:r>
      <w:r w:rsidR="00BC74F9">
        <w:rPr>
          <w:rFonts w:cstheme="minorHAnsi"/>
        </w:rPr>
        <w:t>3</w:t>
      </w:r>
      <w:r w:rsidRPr="004A5B30">
        <w:rPr>
          <w:rFonts w:cstheme="minorHAnsi"/>
        </w:rPr>
        <w:t>.</w:t>
      </w:r>
    </w:p>
    <w:p w14:paraId="7D948E92" w14:textId="2F1DACDB" w:rsidR="00B22D21" w:rsidRPr="004A5B30" w:rsidRDefault="00B22D21" w:rsidP="005872A9">
      <w:pPr>
        <w:pStyle w:val="Akapitzlist"/>
        <w:numPr>
          <w:ilvl w:val="0"/>
          <w:numId w:val="8"/>
        </w:numPr>
        <w:spacing w:after="0" w:line="360" w:lineRule="auto"/>
        <w:ind w:left="360"/>
        <w:jc w:val="both"/>
        <w:rPr>
          <w:rFonts w:cstheme="minorHAnsi"/>
        </w:rPr>
      </w:pPr>
      <w:r w:rsidRPr="004A5B30">
        <w:rPr>
          <w:rFonts w:cstheme="minorHAnsi"/>
        </w:rPr>
        <w:t xml:space="preserve"> Zgłoszenie oraz sprzeciw, o których mowa w ust. </w:t>
      </w:r>
      <w:r w:rsidR="00BC74F9">
        <w:rPr>
          <w:rFonts w:cstheme="minorHAnsi"/>
        </w:rPr>
        <w:t>2</w:t>
      </w:r>
      <w:r w:rsidRPr="004A5B30">
        <w:rPr>
          <w:rFonts w:cstheme="minorHAnsi"/>
        </w:rPr>
        <w:t>, wymagają zachowania formy pisemnej pod rygorem nieważności.</w:t>
      </w:r>
    </w:p>
    <w:p w14:paraId="5CCC7567" w14:textId="503BB0F8" w:rsidR="00B22D21" w:rsidRPr="00C56132" w:rsidRDefault="00B22D21" w:rsidP="005872A9">
      <w:pPr>
        <w:pStyle w:val="Akapitzlist"/>
        <w:numPr>
          <w:ilvl w:val="0"/>
          <w:numId w:val="8"/>
        </w:numPr>
        <w:spacing w:after="0" w:line="360" w:lineRule="auto"/>
        <w:ind w:left="360"/>
        <w:jc w:val="both"/>
        <w:rPr>
          <w:rFonts w:cstheme="minorHAnsi"/>
        </w:rPr>
      </w:pPr>
      <w:r w:rsidRPr="004A5B30">
        <w:rPr>
          <w:rFonts w:cstheme="minorHAnsi"/>
        </w:rPr>
        <w:t xml:space="preserve">Przepisy ust. </w:t>
      </w:r>
      <w:r w:rsidR="00BC74F9">
        <w:rPr>
          <w:rFonts w:cstheme="minorHAnsi"/>
        </w:rPr>
        <w:t>3</w:t>
      </w:r>
      <w:r w:rsidRPr="004A5B30">
        <w:rPr>
          <w:rFonts w:cstheme="minorHAnsi"/>
        </w:rPr>
        <w:t>–</w:t>
      </w:r>
      <w:r w:rsidR="00BC74F9">
        <w:rPr>
          <w:rFonts w:cstheme="minorHAnsi"/>
        </w:rPr>
        <w:t>5</w:t>
      </w:r>
      <w:r w:rsidRPr="004A5B30">
        <w:rPr>
          <w:rFonts w:cstheme="minorHAnsi"/>
        </w:rPr>
        <w:t xml:space="preserve"> stosuje się odpowiednio do solidarnej odpowiedzialności Zamawiającego, Wykonawcy i </w:t>
      </w:r>
      <w:r w:rsidR="00BC74F9">
        <w:rPr>
          <w:rFonts w:cstheme="minorHAnsi"/>
        </w:rPr>
        <w:t>P</w:t>
      </w:r>
      <w:r w:rsidRPr="004A5B30">
        <w:rPr>
          <w:rFonts w:cstheme="minorHAnsi"/>
        </w:rPr>
        <w:t>odwykonawcy, który zawarł umowę z dalszym podwykonawcą, za zapłatę wynagrodzenia dalszemu podwykonawcy.</w:t>
      </w:r>
    </w:p>
    <w:p w14:paraId="2AC0E6A8" w14:textId="77777777" w:rsidR="00B22D21" w:rsidRPr="00C56132" w:rsidRDefault="00B22D21" w:rsidP="00B22D21">
      <w:pPr>
        <w:spacing w:after="0" w:line="360" w:lineRule="auto"/>
        <w:jc w:val="center"/>
        <w:rPr>
          <w:rFonts w:cstheme="minorHAnsi"/>
          <w:b/>
          <w:bCs/>
        </w:rPr>
      </w:pPr>
      <w:r w:rsidRPr="00C56132">
        <w:rPr>
          <w:rFonts w:cstheme="minorHAnsi"/>
          <w:b/>
          <w:bCs/>
        </w:rPr>
        <w:t>§ 12</w:t>
      </w:r>
    </w:p>
    <w:p w14:paraId="455D86A2" w14:textId="77777777" w:rsidR="00B22D21" w:rsidRPr="00B12B3C" w:rsidRDefault="00B22D21" w:rsidP="00651F34">
      <w:pPr>
        <w:pStyle w:val="Akapitzlist"/>
        <w:numPr>
          <w:ilvl w:val="0"/>
          <w:numId w:val="4"/>
        </w:numPr>
        <w:spacing w:after="0" w:line="360" w:lineRule="auto"/>
        <w:ind w:left="0"/>
        <w:jc w:val="both"/>
        <w:rPr>
          <w:rFonts w:cstheme="minorHAnsi"/>
        </w:rPr>
      </w:pPr>
      <w:r w:rsidRPr="00B12B3C">
        <w:rPr>
          <w:rFonts w:cstheme="minorHAnsi"/>
        </w:rPr>
        <w:t>Strony przewidują w szczególności następujące rodzaje i warunki zmiany treści umowy:</w:t>
      </w:r>
    </w:p>
    <w:p w14:paraId="3002D942" w14:textId="4B81502E" w:rsidR="00B22D21" w:rsidRDefault="00B22D21" w:rsidP="00651F34">
      <w:pPr>
        <w:pStyle w:val="Akapitzlist"/>
        <w:numPr>
          <w:ilvl w:val="0"/>
          <w:numId w:val="25"/>
        </w:numPr>
        <w:spacing w:after="0" w:line="360" w:lineRule="auto"/>
        <w:ind w:left="0"/>
        <w:jc w:val="both"/>
        <w:rPr>
          <w:rFonts w:cstheme="minorHAnsi"/>
        </w:rPr>
      </w:pPr>
      <w:r w:rsidRPr="00C56132">
        <w:rPr>
          <w:rFonts w:cstheme="minorHAnsi"/>
        </w:rPr>
        <w:t>zmniejszenie zakresu przedmiotu zamówienia, gdy wykonanie w pierwotnym zakresie nie leży w interesie Zamawiającego;</w:t>
      </w:r>
    </w:p>
    <w:p w14:paraId="78557BBC" w14:textId="65F37357" w:rsidR="00B22D21" w:rsidRDefault="00B22D21" w:rsidP="00651F34">
      <w:pPr>
        <w:pStyle w:val="Akapitzlist"/>
        <w:numPr>
          <w:ilvl w:val="0"/>
          <w:numId w:val="25"/>
        </w:numPr>
        <w:spacing w:after="0" w:line="360" w:lineRule="auto"/>
        <w:ind w:left="0"/>
        <w:jc w:val="both"/>
      </w:pPr>
      <w:r w:rsidRPr="50B82443">
        <w:t>zmiana materiałów budowlanych, sprzętu, urządzeń, gdy wykorzystanie materiałów budowlanych, sprzętu lub urządzeń wskazanych w projekcie budowlanym stanie się niemożliwe, znacząco utrudnione bądź podyktowane będzie usprawnieniem procesu budowy, albo zwiększeniem bezpieczeństwa na budowie;</w:t>
      </w:r>
    </w:p>
    <w:p w14:paraId="0278D56F" w14:textId="0AD2809C" w:rsidR="00B22D21" w:rsidRDefault="00B22D21" w:rsidP="00651F34">
      <w:pPr>
        <w:pStyle w:val="Akapitzlist"/>
        <w:numPr>
          <w:ilvl w:val="0"/>
          <w:numId w:val="25"/>
        </w:numPr>
        <w:spacing w:after="0" w:line="360" w:lineRule="auto"/>
        <w:ind w:left="0"/>
        <w:jc w:val="both"/>
      </w:pPr>
      <w:r w:rsidRPr="50B82443">
        <w:t xml:space="preserve">zmiana podwykonawcy, w </w:t>
      </w:r>
      <w:r w:rsidR="4BD9D0DF" w:rsidRPr="50B82443">
        <w:t>przypadku,</w:t>
      </w:r>
      <w:r w:rsidRPr="50B82443">
        <w:t xml:space="preserve"> gdy nie będzie on w stanie realizować powierzonej mu części przedmiotu zamówienia;</w:t>
      </w:r>
    </w:p>
    <w:p w14:paraId="70A0B9CB" w14:textId="1FB39E8D" w:rsidR="00B22D21" w:rsidRDefault="00B22D21" w:rsidP="00651F34">
      <w:pPr>
        <w:pStyle w:val="Akapitzlist"/>
        <w:numPr>
          <w:ilvl w:val="0"/>
          <w:numId w:val="25"/>
        </w:numPr>
        <w:spacing w:after="0" w:line="360" w:lineRule="auto"/>
        <w:ind w:left="0"/>
        <w:jc w:val="both"/>
        <w:rPr>
          <w:rFonts w:cstheme="minorHAnsi"/>
        </w:rPr>
      </w:pPr>
      <w:r w:rsidRPr="00C56132">
        <w:rPr>
          <w:rFonts w:cstheme="minorHAnsi"/>
        </w:rPr>
        <w:t xml:space="preserve"> zmiana terminu realizacji przedmiotu zamówienia, w przypadku:</w:t>
      </w:r>
    </w:p>
    <w:p w14:paraId="6104A2F9" w14:textId="6293F8EA"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gdy wykonanie zamówienia w pierwotnym terminie nie leży w interesie Zamawiającego;</w:t>
      </w:r>
    </w:p>
    <w:p w14:paraId="09ED0F8A" w14:textId="7E409E04"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działania siły wyższej, uniemożliwiające wykonanie robót w terminie, w tym wynikających z nakazów lub zakazów organów państwa lub samorządu terytorialnego związanych z pandemią wirusa SARS-CoV-2;</w:t>
      </w:r>
    </w:p>
    <w:p w14:paraId="6679D5E1" w14:textId="00C57976"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zaistnienia niesprzyjających warunków atmosferycznych, uniemożliwiających wykonywanie prac budowlanych lub spełnienie wymogów technologicznych, które to okoliczności zostaną udokumentowane w dzienniku budowy;</w:t>
      </w:r>
    </w:p>
    <w:p w14:paraId="6B0F1425" w14:textId="2C670A0A"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przerwy w dostawie prądu, wody, gazu, trwające ponad 5 dni;</w:t>
      </w:r>
    </w:p>
    <w:p w14:paraId="3C84AF80" w14:textId="73635E9E"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lastRenderedPageBreak/>
        <w:t>wydłużenia terminów dostaw materiałów, nie wynikającego z okoliczności zależnych od Wykonawcy;</w:t>
      </w:r>
    </w:p>
    <w:p w14:paraId="494D963E" w14:textId="2E127FD4"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konieczności dostosowania dokumentacji projektowej do napotkanych w trakcie robót rozwiązań technicznych, w szczególności dawnych, których naniesienie wymaga uzgodnień z organami administracji publicznej w szczególności Wojewódzkiego Konserwatora Zabytków.</w:t>
      </w:r>
    </w:p>
    <w:p w14:paraId="4089B312" w14:textId="689B41D6"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konieczności uzyskania decyzji lub uzgodnień, mogących spowodować wstrzymanie robót;</w:t>
      </w:r>
    </w:p>
    <w:p w14:paraId="7DA79E9D" w14:textId="0AE6C297"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konieczności wykonania dodatkowych badań i ekspertyz;</w:t>
      </w:r>
    </w:p>
    <w:p w14:paraId="227CEE83" w14:textId="166E1DAC" w:rsidR="00B22D21" w:rsidRDefault="00B22D21" w:rsidP="00651F34">
      <w:pPr>
        <w:pStyle w:val="Akapitzlist"/>
        <w:numPr>
          <w:ilvl w:val="0"/>
          <w:numId w:val="26"/>
        </w:numPr>
        <w:spacing w:after="0" w:line="360" w:lineRule="auto"/>
        <w:ind w:left="0"/>
        <w:jc w:val="both"/>
        <w:rPr>
          <w:rFonts w:cstheme="minorHAnsi"/>
        </w:rPr>
      </w:pPr>
      <w:r w:rsidRPr="00CD3834">
        <w:rPr>
          <w:rFonts w:cstheme="minorHAnsi"/>
        </w:rPr>
        <w:t>konieczności wykonania prac lub badań archeologicznych, odkrycia znalezisk w tym polichromii powodujących konieczność wstrzymania robót objętych niniejszą umową;</w:t>
      </w:r>
    </w:p>
    <w:p w14:paraId="2DD6ECA3" w14:textId="00517198" w:rsidR="00B22D21" w:rsidRDefault="00B22D21" w:rsidP="00651F34">
      <w:pPr>
        <w:pStyle w:val="Akapitzlist"/>
        <w:numPr>
          <w:ilvl w:val="0"/>
          <w:numId w:val="26"/>
        </w:numPr>
        <w:spacing w:after="0" w:line="360" w:lineRule="auto"/>
        <w:ind w:left="0"/>
        <w:jc w:val="both"/>
        <w:rPr>
          <w:rFonts w:cstheme="minorHAnsi"/>
        </w:rPr>
      </w:pPr>
      <w:r w:rsidRPr="00C35A31">
        <w:rPr>
          <w:rFonts w:cstheme="minorHAnsi"/>
        </w:rPr>
        <w:t>konieczności realizacji w drodze odrębnej umowy prac powiązanych z przedmiotem niniejszej umowy, powodujące konieczność skoordynowania prac i uwzględnienia wzajemnych powiązań;</w:t>
      </w:r>
    </w:p>
    <w:p w14:paraId="415463E8" w14:textId="13963FC5" w:rsidR="00CF5CCC" w:rsidRPr="00C35A31" w:rsidRDefault="00CF5CCC" w:rsidP="00651F34">
      <w:pPr>
        <w:pStyle w:val="Akapitzlist"/>
        <w:numPr>
          <w:ilvl w:val="0"/>
          <w:numId w:val="26"/>
        </w:numPr>
        <w:spacing w:after="0" w:line="360" w:lineRule="auto"/>
        <w:ind w:left="0"/>
        <w:jc w:val="both"/>
        <w:rPr>
          <w:rFonts w:cstheme="minorHAnsi"/>
        </w:rPr>
      </w:pPr>
      <w:r>
        <w:rPr>
          <w:rFonts w:cstheme="minorHAnsi"/>
        </w:rPr>
        <w:t>konieczność wstrzymania robót przez Zamawiającego.</w:t>
      </w:r>
    </w:p>
    <w:p w14:paraId="2940E2E9" w14:textId="4F4B5BC0" w:rsidR="00B22D21" w:rsidRPr="00095742" w:rsidRDefault="00B22D21" w:rsidP="00651F34">
      <w:pPr>
        <w:numPr>
          <w:ilvl w:val="0"/>
          <w:numId w:val="4"/>
        </w:numPr>
        <w:spacing w:after="0" w:line="360" w:lineRule="auto"/>
        <w:ind w:left="0"/>
        <w:contextualSpacing/>
        <w:jc w:val="both"/>
      </w:pPr>
      <w:r w:rsidRPr="00095742">
        <w:t>W sprawach nieuregulowanych niniejszą umową wiąże oferta Wykonawcy</w:t>
      </w:r>
      <w:r w:rsidR="00546EE9" w:rsidRPr="00095742">
        <w:t xml:space="preserve"> oraz</w:t>
      </w:r>
      <w:r w:rsidRPr="00095742">
        <w:t xml:space="preserve"> postanowienia zawarte w dokumentacjach stanowiących za</w:t>
      </w:r>
      <w:r w:rsidR="00095742" w:rsidRPr="00095742">
        <w:t xml:space="preserve">łączniki do umowy, </w:t>
      </w:r>
      <w:r w:rsidRPr="00095742">
        <w:t xml:space="preserve">a także zastosowanie mają przepisy kodeksu cywilnego. </w:t>
      </w:r>
    </w:p>
    <w:p w14:paraId="6076DA11" w14:textId="2CBD4F51" w:rsidR="007C1E90" w:rsidRDefault="007C1E90" w:rsidP="00651F34">
      <w:pPr>
        <w:numPr>
          <w:ilvl w:val="0"/>
          <w:numId w:val="4"/>
        </w:numPr>
        <w:spacing w:after="0" w:line="360" w:lineRule="auto"/>
        <w:ind w:left="0"/>
        <w:contextualSpacing/>
        <w:jc w:val="both"/>
      </w:pPr>
      <w:bookmarkStart w:id="7" w:name="_Hlk158036721"/>
      <w:r w:rsidRPr="50B82443">
        <w:t xml:space="preserve">Ewentualne spory powstałe w tle wykonywania przedmiotu umowy w sprawach, w których zawarcie ugody jest dopuszczalne, strony poddają mediacjom lub innemu polubownemu rozwiązaniu sporu przed Sądem polubownym przy Prokuratorii Generalnej Rzeczypospolitej Polskiej, mediatorem albo osobą prowadzącą inne polubowne rozwiązanie sporu. </w:t>
      </w:r>
    </w:p>
    <w:p w14:paraId="6EB52D4E" w14:textId="748C506A" w:rsidR="00A63D9F" w:rsidRDefault="00A63D9F" w:rsidP="00651F34">
      <w:pPr>
        <w:numPr>
          <w:ilvl w:val="0"/>
          <w:numId w:val="4"/>
        </w:numPr>
        <w:spacing w:after="0" w:line="360" w:lineRule="auto"/>
        <w:ind w:left="0"/>
        <w:contextualSpacing/>
        <w:jc w:val="both"/>
        <w:rPr>
          <w:rFonts w:cstheme="minorHAnsi"/>
        </w:rPr>
      </w:pPr>
      <w:r>
        <w:rPr>
          <w:rFonts w:cstheme="minorHAnsi"/>
        </w:rPr>
        <w:t xml:space="preserve">W przypadku, gdy rozwiązanie ugodowe nie będzie możliwe lub nie nastąpi w rozsądnym czasie, spory powstałe w związku z umową rozstrzygać będzie właściwy rzeczowo sąd powszechny siedziby Zamawiającego. </w:t>
      </w:r>
    </w:p>
    <w:p w14:paraId="7A93D5C5" w14:textId="3498AECE" w:rsidR="00B22D21" w:rsidRPr="004A5B30" w:rsidRDefault="00B22D21" w:rsidP="00651F34">
      <w:pPr>
        <w:numPr>
          <w:ilvl w:val="0"/>
          <w:numId w:val="4"/>
        </w:numPr>
        <w:spacing w:after="0" w:line="360" w:lineRule="auto"/>
        <w:ind w:left="0"/>
        <w:contextualSpacing/>
        <w:jc w:val="both"/>
        <w:rPr>
          <w:rFonts w:cstheme="minorHAnsi"/>
        </w:rPr>
      </w:pPr>
      <w:r w:rsidRPr="004A5B30">
        <w:rPr>
          <w:rFonts w:cstheme="minorHAnsi"/>
        </w:rPr>
        <w:t>Zmiany umowy, wymagają dla swej ważności formy pisemnej.</w:t>
      </w:r>
    </w:p>
    <w:p w14:paraId="147CD3E4" w14:textId="77777777" w:rsidR="00B22D21" w:rsidRPr="004A5B30" w:rsidRDefault="00B22D21" w:rsidP="00651F34">
      <w:pPr>
        <w:numPr>
          <w:ilvl w:val="0"/>
          <w:numId w:val="4"/>
        </w:numPr>
        <w:spacing w:after="0" w:line="360" w:lineRule="auto"/>
        <w:ind w:left="0"/>
        <w:contextualSpacing/>
        <w:jc w:val="both"/>
        <w:rPr>
          <w:rFonts w:cstheme="minorHAnsi"/>
        </w:rPr>
      </w:pPr>
      <w:r w:rsidRPr="004A5B30">
        <w:rPr>
          <w:rFonts w:cstheme="minorHAnsi"/>
        </w:rPr>
        <w:t xml:space="preserve">Wykonawca nie może bez zgody Zamawiającego wyrażonej w formie pisemnej pod rygorem nieważności przenieść na osobę trzecią wierzytelności z niniejszej umowy. </w:t>
      </w:r>
    </w:p>
    <w:p w14:paraId="13D985E8" w14:textId="3B3AF01F" w:rsidR="00B22D21" w:rsidRPr="000959AF" w:rsidRDefault="00B22D21" w:rsidP="00651F34">
      <w:pPr>
        <w:numPr>
          <w:ilvl w:val="0"/>
          <w:numId w:val="4"/>
        </w:numPr>
        <w:spacing w:after="0" w:line="360" w:lineRule="auto"/>
        <w:ind w:left="0"/>
        <w:contextualSpacing/>
        <w:jc w:val="both"/>
      </w:pPr>
      <w:r w:rsidRPr="50B82443">
        <w:t>Umowę sporządzono w trzech jednobrzmiących egzemplarzach, w tym dwa dla Zamawiającego i jeden dla Wykonawcy.</w:t>
      </w:r>
    </w:p>
    <w:bookmarkEnd w:id="7"/>
    <w:p w14:paraId="4B3E47BF" w14:textId="77777777" w:rsidR="00B22D21" w:rsidRPr="004A5B30" w:rsidRDefault="00B22D21" w:rsidP="00651F34">
      <w:pPr>
        <w:tabs>
          <w:tab w:val="left" w:pos="426"/>
        </w:tabs>
        <w:suppressAutoHyphens/>
        <w:spacing w:after="0" w:line="360" w:lineRule="auto"/>
        <w:jc w:val="both"/>
        <w:rPr>
          <w:rFonts w:eastAsia="Times New Roman" w:cstheme="minorHAnsi"/>
          <w:b/>
          <w:u w:val="single"/>
          <w:lang w:eastAsia="ar-SA"/>
        </w:rPr>
      </w:pPr>
    </w:p>
    <w:p w14:paraId="2F534055" w14:textId="77777777" w:rsidR="00B22D21" w:rsidRPr="004A5B30" w:rsidRDefault="00B22D21" w:rsidP="00B22D21">
      <w:pPr>
        <w:tabs>
          <w:tab w:val="left" w:pos="426"/>
        </w:tabs>
        <w:suppressAutoHyphens/>
        <w:spacing w:after="0" w:line="360" w:lineRule="auto"/>
        <w:jc w:val="both"/>
        <w:rPr>
          <w:rFonts w:eastAsia="Times New Roman" w:cstheme="minorHAnsi"/>
          <w:b/>
          <w:u w:val="single"/>
          <w:lang w:eastAsia="ar-SA"/>
        </w:rPr>
      </w:pPr>
      <w:r w:rsidRPr="004A5B30">
        <w:rPr>
          <w:rFonts w:eastAsia="Times New Roman" w:cstheme="minorHAnsi"/>
          <w:b/>
          <w:u w:val="single"/>
          <w:lang w:eastAsia="ar-SA"/>
        </w:rPr>
        <w:t>Załączniki:</w:t>
      </w:r>
    </w:p>
    <w:p w14:paraId="1AF96609" w14:textId="3EECC876" w:rsidR="00E56DA9" w:rsidRDefault="00E56DA9" w:rsidP="0027348A">
      <w:pPr>
        <w:pStyle w:val="Akapitzlist"/>
        <w:numPr>
          <w:ilvl w:val="0"/>
          <w:numId w:val="29"/>
        </w:numPr>
        <w:spacing w:after="0" w:line="360" w:lineRule="auto"/>
        <w:contextualSpacing w:val="0"/>
        <w:jc w:val="both"/>
        <w:rPr>
          <w:rFonts w:eastAsia="Times New Roman"/>
          <w:b/>
          <w:bCs/>
          <w:lang w:eastAsia="pl-PL"/>
        </w:rPr>
      </w:pPr>
      <w:r>
        <w:rPr>
          <w:rFonts w:cstheme="minorHAnsi"/>
        </w:rPr>
        <w:t xml:space="preserve">Program Funkcjonalno-Użytkowy, </w:t>
      </w:r>
    </w:p>
    <w:p w14:paraId="1A8C6E1A" w14:textId="702D7549" w:rsidR="00B22D21" w:rsidRPr="00E56DA9" w:rsidRDefault="00B22D21" w:rsidP="00E56DA9">
      <w:pPr>
        <w:pStyle w:val="Akapitzlist"/>
        <w:numPr>
          <w:ilvl w:val="0"/>
          <w:numId w:val="29"/>
        </w:numPr>
        <w:spacing w:after="0" w:line="360" w:lineRule="auto"/>
        <w:contextualSpacing w:val="0"/>
        <w:jc w:val="both"/>
        <w:rPr>
          <w:rFonts w:eastAsia="Times New Roman" w:cstheme="minorHAnsi"/>
          <w:b/>
          <w:bCs/>
          <w:lang w:eastAsia="pl-PL"/>
        </w:rPr>
      </w:pPr>
      <w:r w:rsidRPr="00E56DA9">
        <w:rPr>
          <w:rFonts w:eastAsia="Times New Roman" w:cstheme="minorHAnsi"/>
          <w:lang w:eastAsia="ar-SA"/>
        </w:rPr>
        <w:t xml:space="preserve">Oferta wraz z załącznikami </w:t>
      </w:r>
    </w:p>
    <w:p w14:paraId="18689631" w14:textId="763F4F7E" w:rsidR="00B22D21" w:rsidRPr="0027348A" w:rsidRDefault="00B22D21" w:rsidP="00E56DA9">
      <w:pPr>
        <w:pStyle w:val="Akapitzlist"/>
        <w:numPr>
          <w:ilvl w:val="0"/>
          <w:numId w:val="29"/>
        </w:numPr>
        <w:spacing w:after="0" w:line="360" w:lineRule="auto"/>
        <w:contextualSpacing w:val="0"/>
        <w:jc w:val="both"/>
        <w:rPr>
          <w:rFonts w:eastAsia="Times New Roman" w:cstheme="minorHAnsi"/>
          <w:b/>
          <w:bCs/>
          <w:lang w:eastAsia="pl-PL"/>
        </w:rPr>
      </w:pPr>
      <w:r w:rsidRPr="00E56DA9">
        <w:rPr>
          <w:rFonts w:eastAsia="Times New Roman" w:cstheme="minorHAnsi"/>
          <w:lang w:eastAsia="ar-SA"/>
        </w:rPr>
        <w:t>Harmonogram rzeczowo-finansowy</w:t>
      </w:r>
    </w:p>
    <w:p w14:paraId="6B11F7AB" w14:textId="098BCCDB" w:rsidR="0027348A" w:rsidRPr="00E56DA9" w:rsidRDefault="0027348A" w:rsidP="00E56DA9">
      <w:pPr>
        <w:pStyle w:val="Akapitzlist"/>
        <w:numPr>
          <w:ilvl w:val="0"/>
          <w:numId w:val="29"/>
        </w:numPr>
        <w:spacing w:after="0" w:line="360" w:lineRule="auto"/>
        <w:contextualSpacing w:val="0"/>
        <w:jc w:val="both"/>
        <w:rPr>
          <w:rFonts w:eastAsia="Times New Roman" w:cstheme="minorHAnsi"/>
          <w:b/>
          <w:bCs/>
          <w:lang w:eastAsia="pl-PL"/>
        </w:rPr>
      </w:pPr>
      <w:r>
        <w:rPr>
          <w:rFonts w:eastAsia="Times New Roman" w:cstheme="minorHAnsi"/>
          <w:lang w:eastAsia="ar-SA"/>
        </w:rPr>
        <w:t>Zapytanie ofertowe</w:t>
      </w:r>
    </w:p>
    <w:p w14:paraId="7F5698DC" w14:textId="77777777" w:rsidR="00B22D21" w:rsidRPr="004A5B30" w:rsidRDefault="00B22D21" w:rsidP="00B22D21">
      <w:pPr>
        <w:suppressAutoHyphens/>
        <w:spacing w:after="60" w:line="360" w:lineRule="auto"/>
        <w:jc w:val="both"/>
        <w:rPr>
          <w:rFonts w:eastAsia="Times New Roman" w:cstheme="minorHAnsi"/>
          <w:b/>
          <w:smallCaps/>
          <w:lang w:eastAsia="ar-SA"/>
        </w:rPr>
      </w:pPr>
      <w:r w:rsidRPr="004A5B30">
        <w:rPr>
          <w:rFonts w:eastAsia="Times New Roman" w:cstheme="minorHAnsi"/>
          <w:b/>
          <w:smallCaps/>
          <w:lang w:eastAsia="ar-SA"/>
        </w:rPr>
        <w:t xml:space="preserve">     </w:t>
      </w:r>
    </w:p>
    <w:p w14:paraId="38331F91" w14:textId="77777777" w:rsidR="00B22D21" w:rsidRPr="004A5B30" w:rsidRDefault="00B22D21" w:rsidP="00B22D21">
      <w:pPr>
        <w:suppressAutoHyphens/>
        <w:spacing w:after="60" w:line="360" w:lineRule="auto"/>
        <w:jc w:val="both"/>
        <w:rPr>
          <w:rFonts w:eastAsia="Times New Roman" w:cstheme="minorHAnsi"/>
          <w:smallCaps/>
          <w:lang w:eastAsia="ar-SA"/>
        </w:rPr>
      </w:pPr>
    </w:p>
    <w:p w14:paraId="1C4ECA08" w14:textId="77777777" w:rsidR="00B22D21" w:rsidRPr="004A5B30" w:rsidRDefault="00B22D21" w:rsidP="00B22D21">
      <w:pPr>
        <w:suppressAutoHyphens/>
        <w:spacing w:after="60" w:line="360" w:lineRule="auto"/>
        <w:jc w:val="both"/>
        <w:rPr>
          <w:rFonts w:eastAsia="Times New Roman" w:cstheme="minorHAnsi"/>
          <w:b/>
          <w:smallCaps/>
          <w:lang w:eastAsia="ar-SA"/>
        </w:rPr>
      </w:pPr>
    </w:p>
    <w:p w14:paraId="15A94BE8" w14:textId="77777777" w:rsidR="00B22D21" w:rsidRPr="004A5B30" w:rsidRDefault="00B22D21" w:rsidP="00B22D21">
      <w:pPr>
        <w:suppressAutoHyphens/>
        <w:spacing w:after="60" w:line="360" w:lineRule="auto"/>
        <w:jc w:val="both"/>
        <w:rPr>
          <w:rFonts w:eastAsia="Times New Roman" w:cstheme="minorHAnsi"/>
          <w:bCs/>
          <w:lang w:eastAsia="ar-SA"/>
        </w:rPr>
      </w:pPr>
      <w:r w:rsidRPr="50B82443">
        <w:rPr>
          <w:rFonts w:eastAsia="Times New Roman"/>
          <w:b/>
          <w:bCs/>
          <w:smallCaps/>
          <w:lang w:eastAsia="ar-SA"/>
        </w:rPr>
        <w:t xml:space="preserve">Wykonawca: </w:t>
      </w:r>
      <w:r>
        <w:tab/>
      </w:r>
      <w:r>
        <w:tab/>
      </w:r>
      <w:r>
        <w:tab/>
      </w:r>
      <w:r w:rsidRPr="50B82443">
        <w:rPr>
          <w:rFonts w:eastAsia="Times New Roman"/>
          <w:b/>
          <w:bCs/>
          <w:smallCaps/>
          <w:lang w:eastAsia="ar-SA"/>
        </w:rPr>
        <w:t xml:space="preserve">             </w:t>
      </w:r>
      <w:r>
        <w:tab/>
      </w:r>
      <w:r w:rsidRPr="50B82443">
        <w:rPr>
          <w:rFonts w:eastAsia="Times New Roman"/>
          <w:b/>
          <w:bCs/>
          <w:smallCaps/>
          <w:lang w:eastAsia="ar-SA"/>
        </w:rPr>
        <w:t xml:space="preserve">                               </w:t>
      </w:r>
      <w:r>
        <w:tab/>
      </w:r>
      <w:r>
        <w:tab/>
      </w:r>
      <w:r>
        <w:tab/>
      </w:r>
      <w:r>
        <w:tab/>
      </w:r>
      <w:r w:rsidRPr="50B82443">
        <w:rPr>
          <w:rFonts w:eastAsia="Times New Roman"/>
          <w:b/>
          <w:bCs/>
          <w:smallCaps/>
          <w:lang w:eastAsia="ar-SA"/>
        </w:rPr>
        <w:t xml:space="preserve"> Zamawiający:</w:t>
      </w:r>
    </w:p>
    <w:p w14:paraId="6CA96442" w14:textId="534BAE0F" w:rsidR="00B22D21" w:rsidRDefault="00B22D21" w:rsidP="50B82443">
      <w:pPr>
        <w:rPr>
          <w:highlight w:val="yellow"/>
        </w:rPr>
      </w:pPr>
    </w:p>
    <w:sectPr w:rsidR="00B22D21" w:rsidSect="00C5615C">
      <w:headerReference w:type="default" r:id="rId11"/>
      <w:footerReference w:type="even" r:id="rId12"/>
      <w:footerReference w:type="default" r:id="rId13"/>
      <w:footnotePr>
        <w:pos w:val="beneathText"/>
      </w:footnotePr>
      <w:pgSz w:w="11905" w:h="16837"/>
      <w:pgMar w:top="96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52C07" w14:textId="77777777" w:rsidR="005260CB" w:rsidRDefault="005260CB" w:rsidP="00A73A1C">
      <w:pPr>
        <w:spacing w:after="0" w:line="240" w:lineRule="auto"/>
      </w:pPr>
      <w:r>
        <w:separator/>
      </w:r>
    </w:p>
  </w:endnote>
  <w:endnote w:type="continuationSeparator" w:id="0">
    <w:p w14:paraId="7AD2E097" w14:textId="77777777" w:rsidR="005260CB" w:rsidRDefault="005260CB" w:rsidP="00A73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A3DC" w14:textId="77777777" w:rsidR="007D5DD7" w:rsidRDefault="001A36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29D523" w14:textId="77777777" w:rsidR="007D5DD7" w:rsidRDefault="007D5D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76651" w14:textId="77777777" w:rsidR="007D5DD7" w:rsidRDefault="001A36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362CE3B4" w14:textId="77777777" w:rsidR="007D5DD7" w:rsidRDefault="007D5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F677E" w14:textId="77777777" w:rsidR="005260CB" w:rsidRDefault="005260CB" w:rsidP="00A73A1C">
      <w:pPr>
        <w:spacing w:after="0" w:line="240" w:lineRule="auto"/>
      </w:pPr>
      <w:r>
        <w:separator/>
      </w:r>
    </w:p>
  </w:footnote>
  <w:footnote w:type="continuationSeparator" w:id="0">
    <w:p w14:paraId="6BC83522" w14:textId="77777777" w:rsidR="005260CB" w:rsidRDefault="005260CB" w:rsidP="00A73A1C">
      <w:pPr>
        <w:spacing w:after="0" w:line="240" w:lineRule="auto"/>
      </w:pPr>
      <w:r>
        <w:continuationSeparator/>
      </w:r>
    </w:p>
  </w:footnote>
  <w:footnote w:id="1">
    <w:p w14:paraId="7E41C393" w14:textId="64665C92" w:rsidR="00A73A1C" w:rsidRDefault="00A73A1C">
      <w:pPr>
        <w:pStyle w:val="Tekstprzypisudolnego"/>
      </w:pPr>
      <w:r>
        <w:rPr>
          <w:rStyle w:val="Odwoanieprzypisudolnego"/>
        </w:rPr>
        <w:footnoteRef/>
      </w:r>
      <w:r>
        <w:t xml:space="preserve"> Zapis będzie obowiązywał w przypadku wskazania podwykonawców przy realizacji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5F20" w14:textId="77777777" w:rsidR="007D5DD7" w:rsidRDefault="007D5DD7">
    <w:pPr>
      <w:pStyle w:val="Nagwek"/>
    </w:pPr>
  </w:p>
  <w:p w14:paraId="1BA11835" w14:textId="7F6BCDD9" w:rsidR="007D5DD7" w:rsidRDefault="00FE6F42" w:rsidP="00B376EE">
    <w:pPr>
      <w:pStyle w:val="Nagwek"/>
      <w:jc w:val="center"/>
    </w:pPr>
    <w:r>
      <w:rPr>
        <w:noProof/>
      </w:rPr>
      <w:drawing>
        <wp:inline distT="0" distB="0" distL="0" distR="0" wp14:anchorId="2DD9F9F5" wp14:editId="7E443D6B">
          <wp:extent cx="2060575" cy="621665"/>
          <wp:effectExtent l="0" t="0" r="0" b="6985"/>
          <wp:docPr id="22526897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621665"/>
                  </a:xfrm>
                  <a:prstGeom prst="rect">
                    <a:avLst/>
                  </a:prstGeom>
                  <a:noFill/>
                </pic:spPr>
              </pic:pic>
            </a:graphicData>
          </a:graphic>
        </wp:inline>
      </w:drawing>
    </w:r>
    <w:r w:rsidR="00B376EE">
      <w:rPr>
        <w:noProof/>
      </w:rPr>
      <w:drawing>
        <wp:inline distT="0" distB="0" distL="0" distR="0" wp14:anchorId="49CE68D3" wp14:editId="6FD5FD85">
          <wp:extent cx="2658110" cy="920750"/>
          <wp:effectExtent l="0" t="0" r="8890" b="0"/>
          <wp:docPr id="20840302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8110" cy="920750"/>
                  </a:xfrm>
                  <a:prstGeom prst="rect">
                    <a:avLst/>
                  </a:prstGeom>
                  <a:noFill/>
                </pic:spPr>
              </pic:pic>
            </a:graphicData>
          </a:graphic>
        </wp:inline>
      </w:drawing>
    </w:r>
  </w:p>
  <w:p w14:paraId="5A37A9C7" w14:textId="276D045B" w:rsidR="007D5DD7" w:rsidRPr="00CB7334" w:rsidRDefault="00CB7334">
    <w:pPr>
      <w:pStyle w:val="Nagwek"/>
      <w:rPr>
        <w:i/>
      </w:rPr>
    </w:pPr>
    <w:r w:rsidRPr="00CB7334">
      <w:rPr>
        <w:i/>
      </w:rPr>
      <w:tab/>
    </w:r>
    <w:r w:rsidRPr="00CB7334">
      <w:rPr>
        <w:i/>
      </w:rPr>
      <w:tab/>
    </w:r>
  </w:p>
  <w:p w14:paraId="2479187A" w14:textId="77777777" w:rsidR="007D5DD7" w:rsidRDefault="007D5D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3110"/>
    <w:multiLevelType w:val="hybridMultilevel"/>
    <w:tmpl w:val="157EDF00"/>
    <w:lvl w:ilvl="0" w:tplc="BD1EA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C5B72"/>
    <w:multiLevelType w:val="multilevel"/>
    <w:tmpl w:val="C074C352"/>
    <w:lvl w:ilvl="0">
      <w:start w:val="1"/>
      <w:numFmt w:val="decimal"/>
      <w:lvlText w:val="%1."/>
      <w:lvlJc w:val="left"/>
      <w:pPr>
        <w:ind w:left="720" w:hanging="360"/>
      </w:pPr>
      <w:rPr>
        <w:rFonts w:hint="default"/>
        <w:b/>
        <w:bCs/>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06A81D3A"/>
    <w:multiLevelType w:val="hybridMultilevel"/>
    <w:tmpl w:val="95F42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A399E"/>
    <w:multiLevelType w:val="hybridMultilevel"/>
    <w:tmpl w:val="32A0B49C"/>
    <w:lvl w:ilvl="0" w:tplc="455A087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75FF6"/>
    <w:multiLevelType w:val="hybridMultilevel"/>
    <w:tmpl w:val="7A8E0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DF2CDA"/>
    <w:multiLevelType w:val="hybridMultilevel"/>
    <w:tmpl w:val="CE1A34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CB70FC"/>
    <w:multiLevelType w:val="hybridMultilevel"/>
    <w:tmpl w:val="8D686AA6"/>
    <w:lvl w:ilvl="0" w:tplc="E85A81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A57B9"/>
    <w:multiLevelType w:val="hybridMultilevel"/>
    <w:tmpl w:val="1AA46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1A0A50"/>
    <w:multiLevelType w:val="hybridMultilevel"/>
    <w:tmpl w:val="7E0C3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922FD6"/>
    <w:multiLevelType w:val="hybridMultilevel"/>
    <w:tmpl w:val="507E4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50576"/>
    <w:multiLevelType w:val="hybridMultilevel"/>
    <w:tmpl w:val="83A843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2396C16"/>
    <w:multiLevelType w:val="hybridMultilevel"/>
    <w:tmpl w:val="BB8C8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1919A0"/>
    <w:multiLevelType w:val="hybridMultilevel"/>
    <w:tmpl w:val="69CC35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6411A18"/>
    <w:multiLevelType w:val="hybridMultilevel"/>
    <w:tmpl w:val="67CC5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64113"/>
    <w:multiLevelType w:val="hybridMultilevel"/>
    <w:tmpl w:val="A9C6B0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AE118C"/>
    <w:multiLevelType w:val="hybridMultilevel"/>
    <w:tmpl w:val="1B54CF7A"/>
    <w:lvl w:ilvl="0" w:tplc="9F2A74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5E61FE"/>
    <w:multiLevelType w:val="multilevel"/>
    <w:tmpl w:val="56F2FD14"/>
    <w:lvl w:ilvl="0">
      <w:start w:val="1"/>
      <w:numFmt w:val="bullet"/>
      <w:lvlText w:val=""/>
      <w:lvlJc w:val="left"/>
      <w:pPr>
        <w:ind w:left="720" w:hanging="360"/>
      </w:pPr>
      <w:rPr>
        <w:rFonts w:ascii="Symbol" w:hAnsi="Symbol" w:hint="default"/>
        <w:color w:val="000000"/>
      </w:rPr>
    </w:lvl>
    <w:lvl w:ilvl="1">
      <w:start w:val="13"/>
      <w:numFmt w:val="decimal"/>
      <w:lvlText w:val="%2."/>
      <w:lvlJc w:val="left"/>
      <w:pPr>
        <w:ind w:left="1440" w:hanging="360"/>
      </w:pPr>
      <w:rPr>
        <w:rFonts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6667566"/>
    <w:multiLevelType w:val="hybridMultilevel"/>
    <w:tmpl w:val="1D8E3FDC"/>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18" w15:restartNumberingAfterBreak="0">
    <w:nsid w:val="48070257"/>
    <w:multiLevelType w:val="hybridMultilevel"/>
    <w:tmpl w:val="D4EAC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1D1D6E"/>
    <w:multiLevelType w:val="hybridMultilevel"/>
    <w:tmpl w:val="8D2C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CB0CDC"/>
    <w:multiLevelType w:val="multilevel"/>
    <w:tmpl w:val="F6D0426A"/>
    <w:lvl w:ilvl="0">
      <w:start w:val="1"/>
      <w:numFmt w:val="decimal"/>
      <w:lvlText w:val="%1."/>
      <w:lvlJc w:val="left"/>
      <w:pPr>
        <w:ind w:left="720" w:hanging="360"/>
      </w:pPr>
      <w:rPr>
        <w:color w:val="000000"/>
      </w:rPr>
    </w:lvl>
    <w:lvl w:ilvl="1">
      <w:start w:val="13"/>
      <w:numFmt w:val="decimal"/>
      <w:lvlText w:val="%2."/>
      <w:lvlJc w:val="left"/>
      <w:pPr>
        <w:ind w:left="1440" w:hanging="360"/>
      </w:pPr>
      <w:rPr>
        <w:rFonts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956AD6"/>
    <w:multiLevelType w:val="hybridMultilevel"/>
    <w:tmpl w:val="C0AE7626"/>
    <w:lvl w:ilvl="0" w:tplc="55D2EC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66675349"/>
    <w:multiLevelType w:val="hybridMultilevel"/>
    <w:tmpl w:val="D640FE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0D520E"/>
    <w:multiLevelType w:val="hybridMultilevel"/>
    <w:tmpl w:val="681A1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0D5FB7"/>
    <w:multiLevelType w:val="hybridMultilevel"/>
    <w:tmpl w:val="9BD6C8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847252"/>
    <w:multiLevelType w:val="hybridMultilevel"/>
    <w:tmpl w:val="B0068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D86866"/>
    <w:multiLevelType w:val="hybridMultilevel"/>
    <w:tmpl w:val="B78C0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DB5A59"/>
    <w:multiLevelType w:val="hybridMultilevel"/>
    <w:tmpl w:val="83DE3B6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E17FED"/>
    <w:multiLevelType w:val="hybridMultilevel"/>
    <w:tmpl w:val="ED4E5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31788F"/>
    <w:multiLevelType w:val="hybridMultilevel"/>
    <w:tmpl w:val="945AD1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DEC1902"/>
    <w:multiLevelType w:val="hybridMultilevel"/>
    <w:tmpl w:val="164473E6"/>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1" w15:restartNumberingAfterBreak="0">
    <w:nsid w:val="7E177A06"/>
    <w:multiLevelType w:val="hybridMultilevel"/>
    <w:tmpl w:val="002C1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206999">
    <w:abstractNumId w:val="7"/>
  </w:num>
  <w:num w:numId="2" w16cid:durableId="1569806419">
    <w:abstractNumId w:val="3"/>
  </w:num>
  <w:num w:numId="3" w16cid:durableId="376199755">
    <w:abstractNumId w:val="14"/>
  </w:num>
  <w:num w:numId="4" w16cid:durableId="1031153608">
    <w:abstractNumId w:val="13"/>
  </w:num>
  <w:num w:numId="5" w16cid:durableId="1071007479">
    <w:abstractNumId w:val="31"/>
  </w:num>
  <w:num w:numId="6" w16cid:durableId="391972704">
    <w:abstractNumId w:val="26"/>
  </w:num>
  <w:num w:numId="7" w16cid:durableId="2108965410">
    <w:abstractNumId w:val="19"/>
  </w:num>
  <w:num w:numId="8" w16cid:durableId="2017075261">
    <w:abstractNumId w:val="2"/>
  </w:num>
  <w:num w:numId="9" w16cid:durableId="1809930504">
    <w:abstractNumId w:val="25"/>
  </w:num>
  <w:num w:numId="10" w16cid:durableId="179666869">
    <w:abstractNumId w:val="6"/>
  </w:num>
  <w:num w:numId="11" w16cid:durableId="1995795379">
    <w:abstractNumId w:val="5"/>
  </w:num>
  <w:num w:numId="12" w16cid:durableId="1462383117">
    <w:abstractNumId w:val="0"/>
  </w:num>
  <w:num w:numId="13" w16cid:durableId="1344286306">
    <w:abstractNumId w:val="9"/>
  </w:num>
  <w:num w:numId="14" w16cid:durableId="480276009">
    <w:abstractNumId w:val="29"/>
  </w:num>
  <w:num w:numId="15" w16cid:durableId="71894158">
    <w:abstractNumId w:val="22"/>
  </w:num>
  <w:num w:numId="16" w16cid:durableId="1511794536">
    <w:abstractNumId w:val="4"/>
  </w:num>
  <w:num w:numId="17" w16cid:durableId="1343240436">
    <w:abstractNumId w:val="10"/>
  </w:num>
  <w:num w:numId="18" w16cid:durableId="1872647166">
    <w:abstractNumId w:val="23"/>
  </w:num>
  <w:num w:numId="19" w16cid:durableId="233243861">
    <w:abstractNumId w:val="8"/>
  </w:num>
  <w:num w:numId="20" w16cid:durableId="1777940913">
    <w:abstractNumId w:val="28"/>
  </w:num>
  <w:num w:numId="21" w16cid:durableId="1606646326">
    <w:abstractNumId w:val="11"/>
  </w:num>
  <w:num w:numId="22" w16cid:durableId="1100880936">
    <w:abstractNumId w:val="24"/>
  </w:num>
  <w:num w:numId="23" w16cid:durableId="169758325">
    <w:abstractNumId w:val="12"/>
  </w:num>
  <w:num w:numId="24" w16cid:durableId="608901913">
    <w:abstractNumId w:val="18"/>
  </w:num>
  <w:num w:numId="25" w16cid:durableId="1914318990">
    <w:abstractNumId w:val="30"/>
  </w:num>
  <w:num w:numId="26" w16cid:durableId="1970091189">
    <w:abstractNumId w:val="17"/>
  </w:num>
  <w:num w:numId="27" w16cid:durableId="1359509814">
    <w:abstractNumId w:val="15"/>
  </w:num>
  <w:num w:numId="28" w16cid:durableId="20058008">
    <w:abstractNumId w:val="27"/>
  </w:num>
  <w:num w:numId="29" w16cid:durableId="953709083">
    <w:abstractNumId w:val="1"/>
  </w:num>
  <w:num w:numId="30" w16cid:durableId="96216088">
    <w:abstractNumId w:val="21"/>
  </w:num>
  <w:num w:numId="31" w16cid:durableId="916356749">
    <w:abstractNumId w:val="20"/>
  </w:num>
  <w:num w:numId="32" w16cid:durableId="5013174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D21"/>
    <w:rsid w:val="000268C5"/>
    <w:rsid w:val="0002782A"/>
    <w:rsid w:val="00032032"/>
    <w:rsid w:val="00090ADB"/>
    <w:rsid w:val="00095742"/>
    <w:rsid w:val="00104FCC"/>
    <w:rsid w:val="00110655"/>
    <w:rsid w:val="001A0BB8"/>
    <w:rsid w:val="001A3698"/>
    <w:rsid w:val="001C6494"/>
    <w:rsid w:val="0027348A"/>
    <w:rsid w:val="002964A0"/>
    <w:rsid w:val="002A4B81"/>
    <w:rsid w:val="002C1108"/>
    <w:rsid w:val="002F35FD"/>
    <w:rsid w:val="0033111B"/>
    <w:rsid w:val="00385D79"/>
    <w:rsid w:val="003A2BDC"/>
    <w:rsid w:val="003C55BA"/>
    <w:rsid w:val="00424F9F"/>
    <w:rsid w:val="0044715E"/>
    <w:rsid w:val="005030DE"/>
    <w:rsid w:val="005260CB"/>
    <w:rsid w:val="005318D5"/>
    <w:rsid w:val="00546EE9"/>
    <w:rsid w:val="005845DF"/>
    <w:rsid w:val="005872A9"/>
    <w:rsid w:val="005A3D13"/>
    <w:rsid w:val="005A4C74"/>
    <w:rsid w:val="005B1FEE"/>
    <w:rsid w:val="00613D26"/>
    <w:rsid w:val="00624559"/>
    <w:rsid w:val="00651F34"/>
    <w:rsid w:val="00677629"/>
    <w:rsid w:val="006B64CD"/>
    <w:rsid w:val="006D74DF"/>
    <w:rsid w:val="006E0E81"/>
    <w:rsid w:val="006E3A6E"/>
    <w:rsid w:val="0071416E"/>
    <w:rsid w:val="00723B41"/>
    <w:rsid w:val="00741DE5"/>
    <w:rsid w:val="00755806"/>
    <w:rsid w:val="007A67BB"/>
    <w:rsid w:val="007C1E90"/>
    <w:rsid w:val="007D5DD7"/>
    <w:rsid w:val="00811F2E"/>
    <w:rsid w:val="008430AC"/>
    <w:rsid w:val="00861D43"/>
    <w:rsid w:val="008756EA"/>
    <w:rsid w:val="008A742B"/>
    <w:rsid w:val="008F79CE"/>
    <w:rsid w:val="00911BA4"/>
    <w:rsid w:val="00954006"/>
    <w:rsid w:val="00956DFB"/>
    <w:rsid w:val="009842FA"/>
    <w:rsid w:val="009C0196"/>
    <w:rsid w:val="009E15A3"/>
    <w:rsid w:val="00A50961"/>
    <w:rsid w:val="00A63D9F"/>
    <w:rsid w:val="00A73A1C"/>
    <w:rsid w:val="00A903B6"/>
    <w:rsid w:val="00AE3831"/>
    <w:rsid w:val="00B0730E"/>
    <w:rsid w:val="00B10E3F"/>
    <w:rsid w:val="00B15D7A"/>
    <w:rsid w:val="00B22D21"/>
    <w:rsid w:val="00B376EE"/>
    <w:rsid w:val="00B83534"/>
    <w:rsid w:val="00BC74F9"/>
    <w:rsid w:val="00BE5DB6"/>
    <w:rsid w:val="00BF20E4"/>
    <w:rsid w:val="00BF76A7"/>
    <w:rsid w:val="00C23AB3"/>
    <w:rsid w:val="00C25436"/>
    <w:rsid w:val="00C35A31"/>
    <w:rsid w:val="00C41A5F"/>
    <w:rsid w:val="00C56132"/>
    <w:rsid w:val="00C5615C"/>
    <w:rsid w:val="00CB7334"/>
    <w:rsid w:val="00CC0148"/>
    <w:rsid w:val="00CD3834"/>
    <w:rsid w:val="00CF5CCC"/>
    <w:rsid w:val="00CF7291"/>
    <w:rsid w:val="00D00943"/>
    <w:rsid w:val="00D35E5C"/>
    <w:rsid w:val="00D756CE"/>
    <w:rsid w:val="00DC3A8D"/>
    <w:rsid w:val="00DC3F63"/>
    <w:rsid w:val="00DD0F90"/>
    <w:rsid w:val="00DD3175"/>
    <w:rsid w:val="00E011A5"/>
    <w:rsid w:val="00E5365E"/>
    <w:rsid w:val="00E56DA9"/>
    <w:rsid w:val="00EA5421"/>
    <w:rsid w:val="00EB08A3"/>
    <w:rsid w:val="00F03CCF"/>
    <w:rsid w:val="00F16448"/>
    <w:rsid w:val="00F53D10"/>
    <w:rsid w:val="00F70408"/>
    <w:rsid w:val="00FE6F42"/>
    <w:rsid w:val="00FF006B"/>
    <w:rsid w:val="01C1419E"/>
    <w:rsid w:val="0C6F96A1"/>
    <w:rsid w:val="0FAA7C19"/>
    <w:rsid w:val="0FD24E9D"/>
    <w:rsid w:val="11A7EED7"/>
    <w:rsid w:val="1325C05A"/>
    <w:rsid w:val="1690AAB1"/>
    <w:rsid w:val="17283901"/>
    <w:rsid w:val="174F9A3C"/>
    <w:rsid w:val="19C9DE5A"/>
    <w:rsid w:val="1B340BD2"/>
    <w:rsid w:val="2131CF48"/>
    <w:rsid w:val="239A29DA"/>
    <w:rsid w:val="240DD601"/>
    <w:rsid w:val="24642307"/>
    <w:rsid w:val="24852332"/>
    <w:rsid w:val="27B0587E"/>
    <w:rsid w:val="27D6F0BF"/>
    <w:rsid w:val="2A5FA647"/>
    <w:rsid w:val="2A7BFBE2"/>
    <w:rsid w:val="2B8124E5"/>
    <w:rsid w:val="2C739DA4"/>
    <w:rsid w:val="2EEBD275"/>
    <w:rsid w:val="2F740D7B"/>
    <w:rsid w:val="31284B57"/>
    <w:rsid w:val="33CB97C3"/>
    <w:rsid w:val="33F24435"/>
    <w:rsid w:val="3481B7EA"/>
    <w:rsid w:val="364EE3EA"/>
    <w:rsid w:val="3C5265C8"/>
    <w:rsid w:val="41CCD21F"/>
    <w:rsid w:val="41CE1A73"/>
    <w:rsid w:val="421087AB"/>
    <w:rsid w:val="44D370A1"/>
    <w:rsid w:val="45DC5EBF"/>
    <w:rsid w:val="4BD9D0DF"/>
    <w:rsid w:val="4D61EF26"/>
    <w:rsid w:val="4EA5C72E"/>
    <w:rsid w:val="4F577D35"/>
    <w:rsid w:val="50B82443"/>
    <w:rsid w:val="5117CDD4"/>
    <w:rsid w:val="512357E8"/>
    <w:rsid w:val="517D8727"/>
    <w:rsid w:val="5207521F"/>
    <w:rsid w:val="536A8448"/>
    <w:rsid w:val="5437FBCD"/>
    <w:rsid w:val="54AC9BAD"/>
    <w:rsid w:val="5786202A"/>
    <w:rsid w:val="580D77DC"/>
    <w:rsid w:val="597FD182"/>
    <w:rsid w:val="5B30A1CC"/>
    <w:rsid w:val="617AC644"/>
    <w:rsid w:val="61FCCC3E"/>
    <w:rsid w:val="6552DE47"/>
    <w:rsid w:val="66640318"/>
    <w:rsid w:val="6A459C62"/>
    <w:rsid w:val="6BB0D24B"/>
    <w:rsid w:val="6BC299FA"/>
    <w:rsid w:val="6FE99DA5"/>
    <w:rsid w:val="73688EBB"/>
    <w:rsid w:val="76142708"/>
    <w:rsid w:val="76634F2D"/>
    <w:rsid w:val="7AB2E98D"/>
    <w:rsid w:val="7C2FE7E7"/>
    <w:rsid w:val="7D2108A0"/>
    <w:rsid w:val="7D9E6459"/>
    <w:rsid w:val="7FAD50BD"/>
    <w:rsid w:val="7FE808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2E6F5"/>
  <w15:chartTrackingRefBased/>
  <w15:docId w15:val="{7EA6DC96-EA6E-434A-B4CA-9788FAD9D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D21"/>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22D21"/>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B22D21"/>
    <w:rPr>
      <w:rFonts w:ascii="Times New Roman" w:eastAsia="Times New Roman" w:hAnsi="Times New Roman" w:cs="Times New Roman"/>
      <w:kern w:val="0"/>
      <w:sz w:val="24"/>
      <w:szCs w:val="24"/>
      <w:lang w:eastAsia="ar-SA"/>
      <w14:ligatures w14:val="none"/>
    </w:rPr>
  </w:style>
  <w:style w:type="character" w:styleId="Numerstrony">
    <w:name w:val="page number"/>
    <w:basedOn w:val="Domylnaczcionkaakapitu"/>
    <w:semiHidden/>
    <w:rsid w:val="00B22D21"/>
  </w:style>
  <w:style w:type="paragraph" w:styleId="Nagwek">
    <w:name w:val="header"/>
    <w:basedOn w:val="Normalny"/>
    <w:link w:val="NagwekZnak"/>
    <w:uiPriority w:val="99"/>
    <w:unhideWhenUsed/>
    <w:rsid w:val="00B22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2D21"/>
    <w:rPr>
      <w:kern w:val="0"/>
      <w14:ligatures w14:val="none"/>
    </w:rPr>
  </w:style>
  <w:style w:type="paragraph" w:styleId="Akapitzlist">
    <w:name w:val="List Paragraph"/>
    <w:aliases w:val="maz_wyliczenie,opis dzialania,K-P_odwolanie,A_wyliczenie,Akapit z listą5,Akapit z listą51,Ryzyko,Kolorowa lista — akcent 12,Obiekt,Dot pt,Nagłowek 3,T_SZ_List Paragraph,normalny tekst,Akapit z listą BS,Kolorowa lista — akcent 11,sw tekst"/>
    <w:basedOn w:val="Normalny"/>
    <w:link w:val="AkapitzlistZnak"/>
    <w:qFormat/>
    <w:rsid w:val="00B22D21"/>
    <w:pPr>
      <w:ind w:left="720"/>
      <w:contextualSpacing/>
    </w:pPr>
  </w:style>
  <w:style w:type="paragraph" w:styleId="Tekstprzypisukocowego">
    <w:name w:val="endnote text"/>
    <w:basedOn w:val="Normalny"/>
    <w:link w:val="TekstprzypisukocowegoZnak"/>
    <w:uiPriority w:val="99"/>
    <w:semiHidden/>
    <w:unhideWhenUsed/>
    <w:rsid w:val="00A73A1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73A1C"/>
    <w:rPr>
      <w:kern w:val="0"/>
      <w:sz w:val="20"/>
      <w:szCs w:val="20"/>
      <w14:ligatures w14:val="none"/>
    </w:rPr>
  </w:style>
  <w:style w:type="character" w:styleId="Odwoanieprzypisukocowego">
    <w:name w:val="endnote reference"/>
    <w:basedOn w:val="Domylnaczcionkaakapitu"/>
    <w:uiPriority w:val="99"/>
    <w:semiHidden/>
    <w:unhideWhenUsed/>
    <w:rsid w:val="00A73A1C"/>
    <w:rPr>
      <w:vertAlign w:val="superscript"/>
    </w:rPr>
  </w:style>
  <w:style w:type="paragraph" w:styleId="Tekstprzypisudolnego">
    <w:name w:val="footnote text"/>
    <w:basedOn w:val="Normalny"/>
    <w:link w:val="TekstprzypisudolnegoZnak"/>
    <w:uiPriority w:val="99"/>
    <w:semiHidden/>
    <w:unhideWhenUsed/>
    <w:rsid w:val="00A73A1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3A1C"/>
    <w:rPr>
      <w:kern w:val="0"/>
      <w:sz w:val="20"/>
      <w:szCs w:val="20"/>
      <w14:ligatures w14:val="none"/>
    </w:rPr>
  </w:style>
  <w:style w:type="character" w:styleId="Odwoanieprzypisudolnego">
    <w:name w:val="footnote reference"/>
    <w:basedOn w:val="Domylnaczcionkaakapitu"/>
    <w:uiPriority w:val="99"/>
    <w:semiHidden/>
    <w:unhideWhenUsed/>
    <w:rsid w:val="00A73A1C"/>
    <w:rPr>
      <w:vertAlign w:val="superscript"/>
    </w:rPr>
  </w:style>
  <w:style w:type="character" w:styleId="Odwoaniedokomentarza">
    <w:name w:val="annotation reference"/>
    <w:basedOn w:val="Domylnaczcionkaakapitu"/>
    <w:uiPriority w:val="99"/>
    <w:semiHidden/>
    <w:unhideWhenUsed/>
    <w:rsid w:val="00956DFB"/>
    <w:rPr>
      <w:sz w:val="16"/>
      <w:szCs w:val="16"/>
    </w:rPr>
  </w:style>
  <w:style w:type="paragraph" w:styleId="Tekstkomentarza">
    <w:name w:val="annotation text"/>
    <w:basedOn w:val="Normalny"/>
    <w:link w:val="TekstkomentarzaZnak"/>
    <w:uiPriority w:val="99"/>
    <w:unhideWhenUsed/>
    <w:rsid w:val="00956DFB"/>
    <w:pPr>
      <w:spacing w:line="240" w:lineRule="auto"/>
    </w:pPr>
    <w:rPr>
      <w:sz w:val="20"/>
      <w:szCs w:val="20"/>
    </w:rPr>
  </w:style>
  <w:style w:type="character" w:customStyle="1" w:styleId="TekstkomentarzaZnak">
    <w:name w:val="Tekst komentarza Znak"/>
    <w:basedOn w:val="Domylnaczcionkaakapitu"/>
    <w:link w:val="Tekstkomentarza"/>
    <w:uiPriority w:val="99"/>
    <w:rsid w:val="00956DFB"/>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56DFB"/>
    <w:rPr>
      <w:b/>
      <w:bCs/>
    </w:rPr>
  </w:style>
  <w:style w:type="character" w:customStyle="1" w:styleId="TematkomentarzaZnak">
    <w:name w:val="Temat komentarza Znak"/>
    <w:basedOn w:val="TekstkomentarzaZnak"/>
    <w:link w:val="Tematkomentarza"/>
    <w:uiPriority w:val="99"/>
    <w:semiHidden/>
    <w:rsid w:val="00956DFB"/>
    <w:rPr>
      <w:b/>
      <w:bCs/>
      <w:kern w:val="0"/>
      <w:sz w:val="20"/>
      <w:szCs w:val="20"/>
      <w14:ligatures w14:val="none"/>
    </w:rPr>
  </w:style>
  <w:style w:type="character" w:customStyle="1" w:styleId="AkapitzlistZnak">
    <w:name w:val="Akapit z listą Znak"/>
    <w:aliases w:val="maz_wyliczenie Znak,opis dzialania Znak,K-P_odwolanie Znak,A_wyliczenie Znak,Akapit z listą5 Znak,Akapit z listą51 Znak,Ryzyko Znak,Kolorowa lista — akcent 12 Znak,Obiekt Znak,Dot pt Znak,Nagłowek 3 Znak,T_SZ_List Paragraph Znak"/>
    <w:link w:val="Akapitzlist"/>
    <w:qFormat/>
    <w:locked/>
    <w:rsid w:val="005A4C7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F690F77A90444BB0FB66CFA61C826E" ma:contentTypeVersion="11" ma:contentTypeDescription="Utwórz nowy dokument." ma:contentTypeScope="" ma:versionID="8bb97c6da344a923ef76d7275349f38a">
  <xsd:schema xmlns:xsd="http://www.w3.org/2001/XMLSchema" xmlns:xs="http://www.w3.org/2001/XMLSchema" xmlns:p="http://schemas.microsoft.com/office/2006/metadata/properties" xmlns:ns2="231876a5-1013-4a45-87f4-c62f1b2ad0d7" xmlns:ns3="51f3b335-137f-4737-98cf-305d165ef360" targetNamespace="http://schemas.microsoft.com/office/2006/metadata/properties" ma:root="true" ma:fieldsID="70f7de6b9e72eadfaa2a66898da583e0" ns2:_="" ns3:_="">
    <xsd:import namespace="231876a5-1013-4a45-87f4-c62f1b2ad0d7"/>
    <xsd:import namespace="51f3b335-137f-4737-98cf-305d165ef36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876a5-1013-4a45-87f4-c62f1b2ad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194f85c7-c080-4246-8c1b-602b9a47fec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f3b335-137f-4737-98cf-305d165ef36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44158a5-862a-4807-b6f8-f92c9fe39272}" ma:internalName="TaxCatchAll" ma:showField="CatchAllData" ma:web="51f3b335-137f-4737-98cf-305d165ef3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1f3b335-137f-4737-98cf-305d165ef360" xsi:nil="true"/>
    <lcf76f155ced4ddcb4097134ff3c332f xmlns="231876a5-1013-4a45-87f4-c62f1b2ad0d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2D237-7FED-4C6F-9B6F-17EE62EB7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876a5-1013-4a45-87f4-c62f1b2ad0d7"/>
    <ds:schemaRef ds:uri="51f3b335-137f-4737-98cf-305d165ef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AB6C68-733C-4EBD-A2C6-F063A5346843}">
  <ds:schemaRefs>
    <ds:schemaRef ds:uri="http://schemas.microsoft.com/sharepoint/v3/contenttype/forms"/>
  </ds:schemaRefs>
</ds:datastoreItem>
</file>

<file path=customXml/itemProps3.xml><?xml version="1.0" encoding="utf-8"?>
<ds:datastoreItem xmlns:ds="http://schemas.openxmlformats.org/officeDocument/2006/customXml" ds:itemID="{BA430960-6239-4092-84D5-4BDDF536DA63}">
  <ds:schemaRefs>
    <ds:schemaRef ds:uri="http://schemas.microsoft.com/office/2006/metadata/properties"/>
    <ds:schemaRef ds:uri="http://schemas.microsoft.com/office/infopath/2007/PartnerControls"/>
    <ds:schemaRef ds:uri="51f3b335-137f-4737-98cf-305d165ef360"/>
    <ds:schemaRef ds:uri="231876a5-1013-4a45-87f4-c62f1b2ad0d7"/>
  </ds:schemaRefs>
</ds:datastoreItem>
</file>

<file path=customXml/itemProps4.xml><?xml version="1.0" encoding="utf-8"?>
<ds:datastoreItem xmlns:ds="http://schemas.openxmlformats.org/officeDocument/2006/customXml" ds:itemID="{A73C1D18-EF7F-4626-8920-F60D20128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3764</Words>
  <Characters>22584</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Leśniewska</dc:creator>
  <cp:keywords/>
  <dc:description/>
  <cp:lastModifiedBy>Małgorzata Leśniewska</cp:lastModifiedBy>
  <cp:revision>15</cp:revision>
  <dcterms:created xsi:type="dcterms:W3CDTF">2024-05-19T21:05:00Z</dcterms:created>
  <dcterms:modified xsi:type="dcterms:W3CDTF">2024-07-22T20:02:00Z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0x010100F6F690F77A90444BB0FB66CFA61C826E</vt:lpwstr>
  </property>
  <property fmtid="{D5CDD505-2E9C-101B-9397-08002B2CF9AE}" pid="3" name="Order">
    <vt:r8>260500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