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5AA" w:rsidRPr="007F05AA" w:rsidRDefault="007F05AA" w:rsidP="007F05AA">
      <w:pPr>
        <w:pStyle w:val="t1"/>
        <w:jc w:val="righ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Projekt</w:t>
      </w:r>
    </w:p>
    <w:p w:rsidR="007F05AA" w:rsidRPr="00E75FFF" w:rsidRDefault="0008634F" w:rsidP="007F05AA">
      <w:pPr>
        <w:pStyle w:val="t1"/>
        <w:rPr>
          <w:rFonts w:asciiTheme="minorHAnsi" w:hAnsiTheme="minorHAnsi" w:cstheme="minorHAnsi"/>
          <w:sz w:val="24"/>
          <w:szCs w:val="24"/>
        </w:rPr>
      </w:pPr>
      <w:r w:rsidRPr="00E75FFF">
        <w:rPr>
          <w:rFonts w:asciiTheme="minorHAnsi" w:hAnsiTheme="minorHAnsi" w:cstheme="minorHAnsi"/>
          <w:sz w:val="24"/>
          <w:szCs w:val="24"/>
        </w:rPr>
        <w:t>Uchwała Nr …/…/20</w:t>
      </w:r>
    </w:p>
    <w:p w:rsidR="00805FDE" w:rsidRPr="00E75FFF" w:rsidRDefault="0008634F" w:rsidP="00805FDE">
      <w:pPr>
        <w:pStyle w:val="t1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75FFF">
        <w:rPr>
          <w:rFonts w:asciiTheme="minorHAnsi" w:hAnsiTheme="minorHAnsi" w:cstheme="minorHAnsi"/>
          <w:sz w:val="24"/>
          <w:szCs w:val="24"/>
        </w:rPr>
        <w:t>Rady Gminy w Biesiekierzu</w:t>
      </w:r>
    </w:p>
    <w:p w:rsidR="00805FDE" w:rsidRPr="00E75FFF" w:rsidRDefault="00805FDE" w:rsidP="00805FDE">
      <w:pPr>
        <w:pStyle w:val="t1"/>
        <w:spacing w:line="276" w:lineRule="auto"/>
        <w:rPr>
          <w:rFonts w:asciiTheme="minorHAnsi" w:hAnsiTheme="minorHAnsi" w:cstheme="minorHAnsi"/>
          <w:b w:val="0"/>
          <w:sz w:val="24"/>
          <w:szCs w:val="24"/>
        </w:rPr>
      </w:pPr>
      <w:r w:rsidRPr="00E75FFF">
        <w:rPr>
          <w:rFonts w:asciiTheme="minorHAnsi" w:hAnsiTheme="minorHAnsi" w:cstheme="minorHAnsi"/>
          <w:b w:val="0"/>
          <w:sz w:val="24"/>
          <w:szCs w:val="24"/>
        </w:rPr>
        <w:t xml:space="preserve">z dnia </w:t>
      </w:r>
      <w:r w:rsidR="007F05AA">
        <w:rPr>
          <w:rFonts w:asciiTheme="minorHAnsi" w:hAnsiTheme="minorHAnsi" w:cstheme="minorHAnsi"/>
          <w:b w:val="0"/>
          <w:sz w:val="24"/>
          <w:szCs w:val="24"/>
        </w:rPr>
        <w:t>23 stycznia 2020</w:t>
      </w:r>
      <w:r w:rsidRPr="00E75FFF">
        <w:rPr>
          <w:rFonts w:asciiTheme="minorHAnsi" w:hAnsiTheme="minorHAnsi" w:cstheme="minorHAnsi"/>
          <w:b w:val="0"/>
          <w:sz w:val="24"/>
          <w:szCs w:val="24"/>
        </w:rPr>
        <w:t xml:space="preserve"> r.</w:t>
      </w:r>
    </w:p>
    <w:p w:rsidR="00805FDE" w:rsidRDefault="00805FDE" w:rsidP="00990D97">
      <w:pPr>
        <w:pStyle w:val="tyt3"/>
        <w:spacing w:after="0" w:line="240" w:lineRule="auto"/>
        <w:ind w:left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E75FFF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08634F" w:rsidRPr="00E75FFF">
        <w:rPr>
          <w:rFonts w:asciiTheme="minorHAnsi" w:hAnsiTheme="minorHAnsi" w:cstheme="minorHAnsi"/>
          <w:bCs/>
          <w:sz w:val="24"/>
          <w:szCs w:val="24"/>
        </w:rPr>
        <w:t>w sprawie</w:t>
      </w:r>
      <w:r w:rsidR="00C23057">
        <w:rPr>
          <w:rFonts w:asciiTheme="minorHAnsi" w:hAnsiTheme="minorHAnsi" w:cstheme="minorHAnsi"/>
          <w:bCs/>
          <w:sz w:val="24"/>
          <w:szCs w:val="24"/>
        </w:rPr>
        <w:t xml:space="preserve"> ustalenia wysokości stawek opłaty za zajęcie  pasa</w:t>
      </w:r>
      <w:r w:rsidR="0008634F" w:rsidRPr="00E75FFF">
        <w:rPr>
          <w:rFonts w:asciiTheme="minorHAnsi" w:hAnsiTheme="minorHAnsi" w:cstheme="minorHAnsi"/>
          <w:bCs/>
          <w:sz w:val="24"/>
          <w:szCs w:val="24"/>
        </w:rPr>
        <w:t xml:space="preserve"> drogowego dróg</w:t>
      </w:r>
      <w:r w:rsidR="004A20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C23057">
        <w:rPr>
          <w:rFonts w:asciiTheme="minorHAnsi" w:hAnsiTheme="minorHAnsi" w:cstheme="minorHAnsi"/>
          <w:bCs/>
          <w:sz w:val="24"/>
          <w:szCs w:val="24"/>
        </w:rPr>
        <w:t xml:space="preserve">publicznych będących w zarządzie Gminy Biesiekierz na cele niezwiązane z budową, przebudową, remontem, utrzymaniem i ochrona dróg </w:t>
      </w:r>
    </w:p>
    <w:p w:rsidR="00990D97" w:rsidRPr="00E75FFF" w:rsidRDefault="00990D97" w:rsidP="00990D97">
      <w:pPr>
        <w:pStyle w:val="tyt3"/>
        <w:spacing w:after="0" w:line="240" w:lineRule="auto"/>
        <w:ind w:left="284"/>
        <w:jc w:val="left"/>
        <w:rPr>
          <w:rFonts w:asciiTheme="minorHAnsi" w:hAnsiTheme="minorHAnsi" w:cstheme="minorHAnsi"/>
          <w:bCs/>
          <w:sz w:val="24"/>
          <w:szCs w:val="24"/>
        </w:rPr>
      </w:pPr>
    </w:p>
    <w:p w:rsidR="0008634F" w:rsidRPr="00E75FFF" w:rsidRDefault="00990D97" w:rsidP="00D6441D">
      <w:pPr>
        <w:pStyle w:val="Akapitzlist"/>
        <w:autoSpaceDE w:val="0"/>
        <w:autoSpaceDN w:val="0"/>
        <w:adjustRightInd w:val="0"/>
        <w:ind w:left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08634F" w:rsidRPr="00E75FFF">
        <w:rPr>
          <w:rFonts w:cstheme="minorHAnsi"/>
          <w:sz w:val="24"/>
          <w:szCs w:val="24"/>
        </w:rPr>
        <w:t xml:space="preserve">Na podstawie art. 18 ust. 2 pkt 8 ustawy z dnia 8 marca 1990 r. o samorządzie gminnym </w:t>
      </w:r>
      <w:r w:rsidR="00C23057">
        <w:rPr>
          <w:rFonts w:cstheme="minorHAnsi"/>
          <w:sz w:val="24"/>
          <w:szCs w:val="24"/>
        </w:rPr>
        <w:t>(Dz.</w:t>
      </w:r>
      <w:r w:rsidR="00A87ED0">
        <w:rPr>
          <w:rFonts w:cstheme="minorHAnsi"/>
          <w:sz w:val="24"/>
          <w:szCs w:val="24"/>
        </w:rPr>
        <w:t>U. z 2019 r. poz. 506, poz. 1309</w:t>
      </w:r>
      <w:r w:rsidR="00C23057">
        <w:rPr>
          <w:rFonts w:cstheme="minorHAnsi"/>
          <w:sz w:val="24"/>
          <w:szCs w:val="24"/>
        </w:rPr>
        <w:t>, poz. 1696, poz. 1815 i poz. 1571</w:t>
      </w:r>
      <w:r w:rsidR="0008634F" w:rsidRPr="00E75FFF">
        <w:rPr>
          <w:rFonts w:cstheme="minorHAnsi"/>
          <w:sz w:val="24"/>
          <w:szCs w:val="24"/>
        </w:rPr>
        <w:t>) oraz art. 40 ust. 8</w:t>
      </w:r>
      <w:r w:rsidR="00C23057">
        <w:rPr>
          <w:rFonts w:cstheme="minorHAnsi"/>
          <w:sz w:val="24"/>
          <w:szCs w:val="24"/>
        </w:rPr>
        <w:t xml:space="preserve"> i 9</w:t>
      </w:r>
      <w:r w:rsidR="0008634F" w:rsidRPr="00E75FFF">
        <w:rPr>
          <w:rFonts w:cstheme="minorHAnsi"/>
          <w:sz w:val="24"/>
          <w:szCs w:val="24"/>
        </w:rPr>
        <w:t xml:space="preserve"> ustawy z dnia 21 marca 1985 r. drogach publiczny</w:t>
      </w:r>
      <w:r w:rsidR="007F1CD1">
        <w:rPr>
          <w:rFonts w:cstheme="minorHAnsi"/>
          <w:sz w:val="24"/>
          <w:szCs w:val="24"/>
        </w:rPr>
        <w:t xml:space="preserve">ch (Dz.U. z 2018 r. poz. 2068 z </w:t>
      </w:r>
      <w:proofErr w:type="spellStart"/>
      <w:r w:rsidR="007F1CD1">
        <w:rPr>
          <w:rFonts w:cstheme="minorHAnsi"/>
          <w:sz w:val="24"/>
          <w:szCs w:val="24"/>
        </w:rPr>
        <w:t>późn</w:t>
      </w:r>
      <w:proofErr w:type="spellEnd"/>
      <w:r w:rsidR="007F1CD1">
        <w:rPr>
          <w:rFonts w:cstheme="minorHAnsi"/>
          <w:sz w:val="24"/>
          <w:szCs w:val="24"/>
        </w:rPr>
        <w:t>. zm.)</w:t>
      </w:r>
      <w:r w:rsidR="0008634F" w:rsidRPr="00E75FFF">
        <w:rPr>
          <w:rFonts w:cstheme="minorHAnsi"/>
          <w:sz w:val="24"/>
          <w:szCs w:val="24"/>
        </w:rPr>
        <w:t xml:space="preserve"> uchwala</w:t>
      </w:r>
      <w:r w:rsidR="007F1CD1">
        <w:rPr>
          <w:rFonts w:cstheme="minorHAnsi"/>
          <w:sz w:val="24"/>
          <w:szCs w:val="24"/>
        </w:rPr>
        <w:t xml:space="preserve"> się</w:t>
      </w:r>
      <w:r w:rsidR="0008634F" w:rsidRPr="00E75FFF">
        <w:rPr>
          <w:rFonts w:cstheme="minorHAnsi"/>
          <w:sz w:val="24"/>
          <w:szCs w:val="24"/>
        </w:rPr>
        <w:t>, co następuje:</w:t>
      </w:r>
    </w:p>
    <w:p w:rsidR="0008634F" w:rsidRPr="00E75FFF" w:rsidRDefault="0008634F" w:rsidP="0008634F">
      <w:pPr>
        <w:pStyle w:val="Akapitzlist"/>
        <w:autoSpaceDE w:val="0"/>
        <w:autoSpaceDN w:val="0"/>
        <w:adjustRightInd w:val="0"/>
        <w:spacing w:line="360" w:lineRule="auto"/>
        <w:ind w:left="357"/>
        <w:jc w:val="both"/>
        <w:rPr>
          <w:rFonts w:cstheme="minorHAnsi"/>
          <w:sz w:val="24"/>
          <w:szCs w:val="24"/>
        </w:rPr>
      </w:pP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1. </w:t>
      </w:r>
      <w:r w:rsidRPr="00E75FFF">
        <w:rPr>
          <w:rFonts w:cstheme="minorHAnsi"/>
          <w:sz w:val="24"/>
          <w:szCs w:val="24"/>
        </w:rPr>
        <w:t>Ustala się stawki opłat za zajęcie pasa drogowego dróg publicznych, dla których zarządcą jest Gmina Biesiekierz na cele niezwiązane z budową, przebudową, remontem, utrzymaniem i ochroną dróg, dotyczące: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1) prowadzenia robót w pasie drogowym;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2) umieszczania w pasie drogowym urządzeń infrastruktury technicznej niezwiązanych z potrzebami zarządzania drogami lub potrzebami ruchu drogowego;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3) umieszczania w pasie drogowym obiektów budowlanych niezwiązanych z potrzebami ruchu drogowego oraz reklam;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4) zajęcia pasa drogowego na prawach wyłączności w celach innych niż wymienione w pkt 1-3.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2. </w:t>
      </w:r>
      <w:r w:rsidRPr="00E75FFF">
        <w:rPr>
          <w:rFonts w:cstheme="minorHAnsi"/>
          <w:sz w:val="24"/>
          <w:szCs w:val="24"/>
        </w:rPr>
        <w:t>Za zajęcie 1 m</w:t>
      </w:r>
      <w:r w:rsidRPr="007F05AA">
        <w:rPr>
          <w:rFonts w:cstheme="minorHAnsi"/>
          <w:sz w:val="24"/>
          <w:szCs w:val="24"/>
          <w:vertAlign w:val="superscript"/>
        </w:rPr>
        <w:t>2</w:t>
      </w:r>
      <w:r w:rsidR="00C23057">
        <w:rPr>
          <w:rFonts w:cstheme="minorHAnsi"/>
          <w:sz w:val="24"/>
          <w:szCs w:val="24"/>
        </w:rPr>
        <w:t xml:space="preserve"> powierzchni</w:t>
      </w:r>
      <w:r w:rsidRPr="00E75FFF">
        <w:rPr>
          <w:rFonts w:cstheme="minorHAnsi"/>
          <w:sz w:val="24"/>
          <w:szCs w:val="24"/>
        </w:rPr>
        <w:t xml:space="preserve"> pasa drog</w:t>
      </w:r>
      <w:r w:rsidR="00B90566">
        <w:rPr>
          <w:rFonts w:cstheme="minorHAnsi"/>
          <w:sz w:val="24"/>
          <w:szCs w:val="24"/>
        </w:rPr>
        <w:t>owego, o którym mowa w § 1 pkt 1</w:t>
      </w:r>
      <w:r w:rsidRPr="00E75FFF">
        <w:rPr>
          <w:rFonts w:cstheme="minorHAnsi"/>
          <w:sz w:val="24"/>
          <w:szCs w:val="24"/>
        </w:rPr>
        <w:t>, ustala się następujące stawki</w:t>
      </w:r>
      <w:r w:rsidR="00B52526" w:rsidRPr="00E75FFF">
        <w:rPr>
          <w:rFonts w:cstheme="minorHAnsi"/>
          <w:sz w:val="24"/>
          <w:szCs w:val="24"/>
        </w:rPr>
        <w:t xml:space="preserve"> </w:t>
      </w:r>
      <w:r w:rsidRPr="00E75FFF">
        <w:rPr>
          <w:rFonts w:cstheme="minorHAnsi"/>
          <w:sz w:val="24"/>
          <w:szCs w:val="24"/>
        </w:rPr>
        <w:t>opłat za każdy dzień zajęcia, z zastrzeżeniem § 6:</w:t>
      </w:r>
    </w:p>
    <w:p w:rsidR="0008634F" w:rsidRPr="00E75FFF" w:rsidRDefault="00C23057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chodników, poboczy,</w:t>
      </w:r>
      <w:r w:rsidR="00A87ED0">
        <w:rPr>
          <w:rFonts w:cstheme="minorHAnsi"/>
          <w:sz w:val="24"/>
          <w:szCs w:val="24"/>
        </w:rPr>
        <w:t xml:space="preserve"> placów,</w:t>
      </w:r>
      <w:r>
        <w:rPr>
          <w:rFonts w:cstheme="minorHAnsi"/>
          <w:sz w:val="24"/>
          <w:szCs w:val="24"/>
        </w:rPr>
        <w:t xml:space="preserve"> dróg</w:t>
      </w:r>
      <w:r w:rsidR="0008634F" w:rsidRPr="00E75FFF">
        <w:rPr>
          <w:rFonts w:cstheme="minorHAnsi"/>
          <w:sz w:val="24"/>
          <w:szCs w:val="24"/>
        </w:rPr>
        <w:t xml:space="preserve"> rowerowych, ciągów pieszych i pieszo-jezdnych - 5,00 złotych;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 xml:space="preserve">2) jezdni do 50% </w:t>
      </w:r>
      <w:r w:rsidR="00C23057">
        <w:rPr>
          <w:rFonts w:cstheme="minorHAnsi"/>
          <w:sz w:val="24"/>
          <w:szCs w:val="24"/>
        </w:rPr>
        <w:t xml:space="preserve">szerokości </w:t>
      </w:r>
      <w:r w:rsidR="008F7BF3">
        <w:rPr>
          <w:rFonts w:cstheme="minorHAnsi"/>
          <w:sz w:val="24"/>
          <w:szCs w:val="24"/>
        </w:rPr>
        <w:t xml:space="preserve"> - 8</w:t>
      </w:r>
      <w:r w:rsidR="007F1CD1">
        <w:rPr>
          <w:rFonts w:cstheme="minorHAnsi"/>
          <w:sz w:val="24"/>
          <w:szCs w:val="24"/>
        </w:rPr>
        <w:t>,00 zł,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3) powyżej 50% szerokości do</w:t>
      </w:r>
      <w:r w:rsidR="00BA37F9">
        <w:rPr>
          <w:rFonts w:cstheme="minorHAnsi"/>
          <w:sz w:val="24"/>
          <w:szCs w:val="24"/>
        </w:rPr>
        <w:t xml:space="preserve"> całkowitego zajęcia jezdni - 10</w:t>
      </w:r>
      <w:r w:rsidR="007F1CD1">
        <w:rPr>
          <w:rFonts w:cstheme="minorHAnsi"/>
          <w:sz w:val="24"/>
          <w:szCs w:val="24"/>
        </w:rPr>
        <w:t>,00 zł,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4) drogi o nawierzchni gruntowej: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a) do 50% szerokośc</w:t>
      </w:r>
      <w:r w:rsidR="007F1CD1">
        <w:rPr>
          <w:rFonts w:cstheme="minorHAnsi"/>
          <w:sz w:val="24"/>
          <w:szCs w:val="24"/>
        </w:rPr>
        <w:t>i pasa drogowego - 5,00 zł,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 xml:space="preserve">b) powyżej 50% szerokości do całkowitego zajęcia pasa - </w:t>
      </w:r>
      <w:r w:rsidR="008F7BF3">
        <w:rPr>
          <w:rFonts w:cstheme="minorHAnsi"/>
          <w:sz w:val="24"/>
          <w:szCs w:val="24"/>
        </w:rPr>
        <w:t>8</w:t>
      </w:r>
      <w:r w:rsidR="007F1CD1">
        <w:rPr>
          <w:rFonts w:cstheme="minorHAnsi"/>
          <w:sz w:val="24"/>
          <w:szCs w:val="24"/>
        </w:rPr>
        <w:t>,00 zł,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5) pozostałych elementów pasa drogowego niewymien</w:t>
      </w:r>
      <w:r w:rsidR="007F1CD1">
        <w:rPr>
          <w:rFonts w:cstheme="minorHAnsi"/>
          <w:sz w:val="24"/>
          <w:szCs w:val="24"/>
        </w:rPr>
        <w:t>ionych w pkt 1-4 - 5,00 zł</w:t>
      </w:r>
      <w:r w:rsidR="00C23057">
        <w:rPr>
          <w:rFonts w:cstheme="minorHAnsi"/>
          <w:sz w:val="24"/>
          <w:szCs w:val="24"/>
        </w:rPr>
        <w:t>.</w:t>
      </w:r>
    </w:p>
    <w:p w:rsidR="0008634F" w:rsidRDefault="0008634F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3. </w:t>
      </w:r>
      <w:r w:rsidRPr="00E75FFF">
        <w:rPr>
          <w:rFonts w:cstheme="minorHAnsi"/>
          <w:sz w:val="24"/>
          <w:szCs w:val="24"/>
        </w:rPr>
        <w:t>1. Za zajęcie pasa drogowego, o którym mowa w § 1 pkt 2, ustala się następujące roczne stawki opłat</w:t>
      </w:r>
      <w:r w:rsidR="00B52526" w:rsidRPr="00E75FFF">
        <w:rPr>
          <w:rFonts w:cstheme="minorHAnsi"/>
          <w:sz w:val="24"/>
          <w:szCs w:val="24"/>
        </w:rPr>
        <w:t xml:space="preserve"> </w:t>
      </w:r>
      <w:r w:rsidRPr="00E75FFF">
        <w:rPr>
          <w:rFonts w:cstheme="minorHAnsi"/>
          <w:sz w:val="24"/>
          <w:szCs w:val="24"/>
        </w:rPr>
        <w:t xml:space="preserve">za 1 m2 powierzchni </w:t>
      </w:r>
      <w:r w:rsidR="00D025CC">
        <w:rPr>
          <w:rFonts w:cstheme="minorHAnsi"/>
          <w:sz w:val="24"/>
          <w:szCs w:val="24"/>
        </w:rPr>
        <w:t>zajętej przez rzut poziomy</w:t>
      </w:r>
      <w:r w:rsidRPr="00E75FFF">
        <w:rPr>
          <w:rFonts w:cstheme="minorHAnsi"/>
          <w:sz w:val="24"/>
          <w:szCs w:val="24"/>
        </w:rPr>
        <w:t xml:space="preserve"> umieszczonego urządzenia</w:t>
      </w:r>
      <w:r w:rsidR="00D025CC">
        <w:rPr>
          <w:rFonts w:cstheme="minorHAnsi"/>
          <w:sz w:val="24"/>
          <w:szCs w:val="24"/>
        </w:rPr>
        <w:t xml:space="preserve"> zlokalizowanego w pasie drogowym</w:t>
      </w:r>
      <w:r w:rsidRPr="00E75FFF">
        <w:rPr>
          <w:rFonts w:cstheme="minorHAnsi"/>
          <w:sz w:val="24"/>
          <w:szCs w:val="24"/>
        </w:rPr>
        <w:t>, z zastrzeżeniem § 6:</w:t>
      </w:r>
    </w:p>
    <w:p w:rsidR="00D33014" w:rsidRDefault="00D33014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</w:p>
    <w:p w:rsidR="00D33014" w:rsidRDefault="00D33014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</w:p>
    <w:p w:rsidR="00990D97" w:rsidRDefault="00990D97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2272"/>
        <w:gridCol w:w="1490"/>
        <w:gridCol w:w="1654"/>
        <w:gridCol w:w="1620"/>
        <w:gridCol w:w="1669"/>
      </w:tblGrid>
      <w:tr w:rsidR="00B66F27" w:rsidTr="00B66F27">
        <w:tc>
          <w:tcPr>
            <w:tcW w:w="2279" w:type="dxa"/>
          </w:tcPr>
          <w:p w:rsidR="00D33014" w:rsidRDefault="00D33014" w:rsidP="00D3301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Rodzaj urządzenia</w:t>
            </w:r>
          </w:p>
        </w:tc>
        <w:tc>
          <w:tcPr>
            <w:tcW w:w="1572" w:type="dxa"/>
          </w:tcPr>
          <w:p w:rsidR="00D33014" w:rsidRDefault="00D33014" w:rsidP="00D3301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drodze</w:t>
            </w:r>
          </w:p>
        </w:tc>
        <w:tc>
          <w:tcPr>
            <w:tcW w:w="1698" w:type="dxa"/>
          </w:tcPr>
          <w:p w:rsidR="00D33014" w:rsidRDefault="00D33014" w:rsidP="00D3301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chodniku, ścieżce rowerowej, ciągu pieszym, piesze-jezdnym</w:t>
            </w:r>
          </w:p>
        </w:tc>
        <w:tc>
          <w:tcPr>
            <w:tcW w:w="1672" w:type="dxa"/>
          </w:tcPr>
          <w:p w:rsidR="00D33014" w:rsidRDefault="00D33014" w:rsidP="00D3301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poboczu, pasie dzielącym, pasie zieleni, pasie zieleni</w:t>
            </w:r>
          </w:p>
        </w:tc>
        <w:tc>
          <w:tcPr>
            <w:tcW w:w="1710" w:type="dxa"/>
          </w:tcPr>
          <w:p w:rsidR="00D33014" w:rsidRDefault="00D33014" w:rsidP="00D33014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pozostałych elementach pasa drogowego</w:t>
            </w:r>
          </w:p>
        </w:tc>
      </w:tr>
      <w:tr w:rsidR="00B66F27" w:rsidTr="00B66F27">
        <w:tc>
          <w:tcPr>
            <w:tcW w:w="2279" w:type="dxa"/>
          </w:tcPr>
          <w:p w:rsidR="00D33014" w:rsidRDefault="007F1CD1" w:rsidP="00E75FF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Infrastruktura wodociągowa</w:t>
            </w:r>
          </w:p>
        </w:tc>
        <w:tc>
          <w:tcPr>
            <w:tcW w:w="1572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698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672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710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</w:tr>
      <w:tr w:rsidR="00B66F27" w:rsidTr="00B66F27">
        <w:tc>
          <w:tcPr>
            <w:tcW w:w="2279" w:type="dxa"/>
          </w:tcPr>
          <w:p w:rsidR="00D33014" w:rsidRDefault="007F1CD1" w:rsidP="00E75FF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Infrastruktura kanalizacyjna</w:t>
            </w:r>
          </w:p>
        </w:tc>
        <w:tc>
          <w:tcPr>
            <w:tcW w:w="1572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698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672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  <w:tc>
          <w:tcPr>
            <w:tcW w:w="1710" w:type="dxa"/>
          </w:tcPr>
          <w:p w:rsidR="00D33014" w:rsidRDefault="009648F4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B66F27">
              <w:rPr>
                <w:rFonts w:cstheme="minorHAnsi"/>
                <w:sz w:val="24"/>
                <w:szCs w:val="24"/>
              </w:rPr>
              <w:t>0,00 zł</w:t>
            </w:r>
          </w:p>
        </w:tc>
      </w:tr>
      <w:tr w:rsidR="00B66F27" w:rsidTr="00B66F27">
        <w:tc>
          <w:tcPr>
            <w:tcW w:w="2279" w:type="dxa"/>
          </w:tcPr>
          <w:p w:rsidR="00D33014" w:rsidRDefault="00D33014" w:rsidP="00E75FF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</w:t>
            </w:r>
            <w:r w:rsidR="00B66F27">
              <w:rPr>
                <w:rFonts w:cstheme="minorHAnsi"/>
                <w:sz w:val="24"/>
                <w:szCs w:val="24"/>
              </w:rPr>
              <w:t>frastruktura elektroenergetyczn</w:t>
            </w:r>
            <w:r w:rsidR="007F1CD1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1572" w:type="dxa"/>
          </w:tcPr>
          <w:p w:rsidR="00B66F27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100,00 zł</w:t>
            </w:r>
          </w:p>
        </w:tc>
        <w:tc>
          <w:tcPr>
            <w:tcW w:w="1698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90,00 zł</w:t>
            </w:r>
          </w:p>
        </w:tc>
        <w:tc>
          <w:tcPr>
            <w:tcW w:w="1672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80,00 zł</w:t>
            </w:r>
          </w:p>
        </w:tc>
        <w:tc>
          <w:tcPr>
            <w:tcW w:w="1710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70,00 zł</w:t>
            </w:r>
          </w:p>
        </w:tc>
      </w:tr>
      <w:tr w:rsidR="00B66F27" w:rsidTr="00B66F27">
        <w:tc>
          <w:tcPr>
            <w:tcW w:w="2279" w:type="dxa"/>
          </w:tcPr>
          <w:p w:rsidR="00D33014" w:rsidRDefault="007F1CD1" w:rsidP="00E75FF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Infrastruktura gazowa</w:t>
            </w:r>
          </w:p>
        </w:tc>
        <w:tc>
          <w:tcPr>
            <w:tcW w:w="1572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100,00 zł</w:t>
            </w:r>
          </w:p>
        </w:tc>
        <w:tc>
          <w:tcPr>
            <w:tcW w:w="1698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90,00 zł</w:t>
            </w:r>
          </w:p>
        </w:tc>
        <w:tc>
          <w:tcPr>
            <w:tcW w:w="1672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80,00 zł</w:t>
            </w:r>
          </w:p>
        </w:tc>
        <w:tc>
          <w:tcPr>
            <w:tcW w:w="1710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70,00 zł</w:t>
            </w:r>
          </w:p>
        </w:tc>
      </w:tr>
      <w:tr w:rsidR="00B66F27" w:rsidTr="00B66F27">
        <w:tc>
          <w:tcPr>
            <w:tcW w:w="2279" w:type="dxa"/>
          </w:tcPr>
          <w:p w:rsidR="00D33014" w:rsidRDefault="007F1CD1" w:rsidP="00E75FFF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Pozostałe rodzaje</w:t>
            </w:r>
            <w:r w:rsidR="00B66F27">
              <w:rPr>
                <w:rFonts w:cstheme="minorHAnsi"/>
                <w:sz w:val="24"/>
                <w:szCs w:val="24"/>
              </w:rPr>
              <w:t xml:space="preserve"> infrastruktury</w:t>
            </w:r>
          </w:p>
        </w:tc>
        <w:tc>
          <w:tcPr>
            <w:tcW w:w="1572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80,00 zł</w:t>
            </w:r>
          </w:p>
        </w:tc>
        <w:tc>
          <w:tcPr>
            <w:tcW w:w="1698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70,00 zł</w:t>
            </w:r>
          </w:p>
        </w:tc>
        <w:tc>
          <w:tcPr>
            <w:tcW w:w="1672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60,00 zł</w:t>
            </w:r>
          </w:p>
        </w:tc>
        <w:tc>
          <w:tcPr>
            <w:tcW w:w="1710" w:type="dxa"/>
          </w:tcPr>
          <w:p w:rsidR="00D33014" w:rsidRDefault="00B66F27" w:rsidP="00B66F27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50,00 zł</w:t>
            </w:r>
          </w:p>
        </w:tc>
      </w:tr>
    </w:tbl>
    <w:p w:rsidR="0008634F" w:rsidRPr="00E75FFF" w:rsidRDefault="0008634F" w:rsidP="00E75FFF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2. Za umieszczenie urządzenia na drogowym obiekcie inżynierskim ustala się roczną stawkę opłaty za 1m2</w:t>
      </w:r>
      <w:r w:rsidR="00291B8B" w:rsidRPr="00E75FFF">
        <w:rPr>
          <w:rFonts w:cstheme="minorHAnsi"/>
          <w:sz w:val="24"/>
          <w:szCs w:val="24"/>
        </w:rPr>
        <w:t xml:space="preserve"> </w:t>
      </w:r>
      <w:r w:rsidRPr="00E75FFF">
        <w:rPr>
          <w:rFonts w:cstheme="minorHAnsi"/>
          <w:sz w:val="24"/>
          <w:szCs w:val="24"/>
        </w:rPr>
        <w:t>powierzchni pasa drogowego zajętego przez rzut poziomy umieszczanego urządzenia w wysokości</w:t>
      </w:r>
      <w:r w:rsidR="00291B8B" w:rsidRPr="00E75FFF">
        <w:rPr>
          <w:rFonts w:cstheme="minorHAnsi"/>
          <w:sz w:val="24"/>
          <w:szCs w:val="24"/>
        </w:rPr>
        <w:t xml:space="preserve"> 20</w:t>
      </w:r>
      <w:r w:rsidRPr="00E75FFF">
        <w:rPr>
          <w:rFonts w:cstheme="minorHAnsi"/>
          <w:sz w:val="24"/>
          <w:szCs w:val="24"/>
        </w:rPr>
        <w:t>0,00 złotych, z zastrzeżeniem § 6.</w:t>
      </w:r>
    </w:p>
    <w:p w:rsidR="00194ED3" w:rsidRPr="00194ED3" w:rsidRDefault="0008634F" w:rsidP="007113BA">
      <w:pPr>
        <w:autoSpaceDE w:val="0"/>
        <w:autoSpaceDN w:val="0"/>
        <w:adjustRightInd w:val="0"/>
        <w:spacing w:after="0"/>
        <w:ind w:firstLine="851"/>
        <w:jc w:val="both"/>
        <w:rPr>
          <w:rFonts w:cstheme="minorHAnsi"/>
          <w:sz w:val="24"/>
          <w:szCs w:val="24"/>
        </w:rPr>
      </w:pPr>
      <w:r w:rsidRPr="00194ED3">
        <w:rPr>
          <w:rFonts w:cstheme="minorHAnsi"/>
          <w:b/>
          <w:bCs/>
          <w:sz w:val="24"/>
          <w:szCs w:val="24"/>
        </w:rPr>
        <w:t xml:space="preserve">§ 4. </w:t>
      </w:r>
      <w:r w:rsidRPr="00194ED3">
        <w:rPr>
          <w:rFonts w:cstheme="minorHAnsi"/>
          <w:sz w:val="24"/>
          <w:szCs w:val="24"/>
        </w:rPr>
        <w:t xml:space="preserve"> </w:t>
      </w:r>
      <w:r w:rsidR="00D025CC">
        <w:rPr>
          <w:rFonts w:cstheme="minorHAnsi"/>
          <w:sz w:val="24"/>
          <w:szCs w:val="24"/>
        </w:rPr>
        <w:t xml:space="preserve">Za zajęcie pasa drogowego, o którym mowa w § 1 pkt 3, ustala się następujące </w:t>
      </w:r>
      <w:r w:rsidR="007113BA">
        <w:rPr>
          <w:rFonts w:cstheme="minorHAnsi"/>
          <w:sz w:val="24"/>
          <w:szCs w:val="24"/>
        </w:rPr>
        <w:t>stawki opłat za każdy dzień zajęcia 1 m</w:t>
      </w:r>
      <w:r w:rsidR="007113BA" w:rsidRPr="007113BA">
        <w:rPr>
          <w:rFonts w:cstheme="minorHAnsi"/>
          <w:sz w:val="24"/>
          <w:szCs w:val="24"/>
          <w:vertAlign w:val="superscript"/>
        </w:rPr>
        <w:t>2</w:t>
      </w:r>
      <w:r w:rsidR="007113BA">
        <w:rPr>
          <w:rFonts w:cstheme="minorHAnsi"/>
          <w:sz w:val="24"/>
          <w:szCs w:val="24"/>
        </w:rPr>
        <w:t xml:space="preserve"> powierzchni pasa drogowego</w:t>
      </w:r>
      <w:r w:rsidR="00194ED3">
        <w:rPr>
          <w:rFonts w:cstheme="minorHAnsi"/>
          <w:sz w:val="24"/>
          <w:szCs w:val="24"/>
        </w:rPr>
        <w:t xml:space="preserve"> </w:t>
      </w:r>
      <w:r w:rsidR="007113BA">
        <w:rPr>
          <w:rFonts w:cstheme="minorHAnsi"/>
          <w:sz w:val="24"/>
          <w:szCs w:val="24"/>
        </w:rPr>
        <w:t xml:space="preserve">zajętego przez rzut poziomy </w:t>
      </w:r>
      <w:r w:rsidR="00194ED3" w:rsidRPr="00194ED3">
        <w:rPr>
          <w:rFonts w:cstheme="minorHAnsi"/>
          <w:sz w:val="24"/>
          <w:szCs w:val="24"/>
        </w:rPr>
        <w:t>obi</w:t>
      </w:r>
      <w:r w:rsidR="007113BA">
        <w:rPr>
          <w:rFonts w:cstheme="minorHAnsi"/>
          <w:sz w:val="24"/>
          <w:szCs w:val="24"/>
        </w:rPr>
        <w:t>ektu budowlanego lub</w:t>
      </w:r>
      <w:r w:rsidR="00194ED3" w:rsidRPr="00194ED3">
        <w:rPr>
          <w:rFonts w:cstheme="minorHAnsi"/>
          <w:sz w:val="24"/>
          <w:szCs w:val="24"/>
        </w:rPr>
        <w:t xml:space="preserve"> reklamy</w:t>
      </w:r>
      <w:r w:rsidR="007113BA">
        <w:rPr>
          <w:rFonts w:cstheme="minorHAnsi"/>
          <w:sz w:val="24"/>
          <w:szCs w:val="24"/>
        </w:rPr>
        <w:t>:</w:t>
      </w:r>
    </w:p>
    <w:p w:rsidR="00194ED3" w:rsidRPr="00194ED3" w:rsidRDefault="00194ED3" w:rsidP="00194ED3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194ED3">
        <w:rPr>
          <w:rFonts w:cstheme="minorHAnsi"/>
          <w:sz w:val="24"/>
          <w:szCs w:val="24"/>
        </w:rPr>
        <w:t>1) dla kiosków i pawilonów handlowych, usługowych, wystawowych – 3 zł,</w:t>
      </w:r>
    </w:p>
    <w:p w:rsidR="00194ED3" w:rsidRPr="007F05AA" w:rsidRDefault="00194ED3" w:rsidP="00194ED3">
      <w:pPr>
        <w:autoSpaceDE w:val="0"/>
        <w:autoSpaceDN w:val="0"/>
        <w:adjustRightInd w:val="0"/>
        <w:spacing w:after="0"/>
        <w:rPr>
          <w:rFonts w:cstheme="minorHAnsi"/>
        </w:rPr>
      </w:pPr>
      <w:r w:rsidRPr="007F05AA">
        <w:rPr>
          <w:rFonts w:cstheme="minorHAnsi"/>
          <w:sz w:val="24"/>
          <w:szCs w:val="24"/>
        </w:rPr>
        <w:t>2) dla reklam – 1 zł,</w:t>
      </w:r>
    </w:p>
    <w:p w:rsidR="0008634F" w:rsidRPr="00990D97" w:rsidRDefault="00194ED3" w:rsidP="00244F13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F05AA">
        <w:rPr>
          <w:rFonts w:cstheme="minorHAnsi"/>
        </w:rPr>
        <w:t>3) dla pozostałych obiektów budowlanych nie wymienionych w pkt 1 – 0,5</w:t>
      </w:r>
      <w:r w:rsidR="007F05AA" w:rsidRPr="007F05AA">
        <w:rPr>
          <w:rFonts w:cstheme="minorHAnsi"/>
        </w:rPr>
        <w:t>0</w:t>
      </w:r>
      <w:r w:rsidRPr="007F05AA">
        <w:rPr>
          <w:rFonts w:cstheme="minorHAnsi"/>
        </w:rPr>
        <w:t xml:space="preserve"> zł</w:t>
      </w:r>
      <w:r w:rsidR="007113BA">
        <w:rPr>
          <w:rFonts w:cstheme="minorHAnsi"/>
        </w:rPr>
        <w:t>.</w:t>
      </w:r>
    </w:p>
    <w:p w:rsidR="0008634F" w:rsidRDefault="0008634F" w:rsidP="005959CA">
      <w:pPr>
        <w:autoSpaceDE w:val="0"/>
        <w:autoSpaceDN w:val="0"/>
        <w:adjustRightInd w:val="0"/>
        <w:spacing w:after="0"/>
        <w:ind w:firstLine="851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5. </w:t>
      </w:r>
      <w:r w:rsidRPr="005959CA">
        <w:rPr>
          <w:rFonts w:cstheme="minorHAnsi"/>
          <w:sz w:val="24"/>
          <w:szCs w:val="24"/>
        </w:rPr>
        <w:t>Za zajęcie</w:t>
      </w:r>
      <w:r w:rsidR="005959CA" w:rsidRPr="005959CA">
        <w:rPr>
          <w:rFonts w:cstheme="minorHAnsi"/>
          <w:sz w:val="24"/>
          <w:szCs w:val="24"/>
        </w:rPr>
        <w:t xml:space="preserve"> 1 m2</w:t>
      </w:r>
      <w:r w:rsidRPr="005959CA">
        <w:rPr>
          <w:rFonts w:cstheme="minorHAnsi"/>
          <w:sz w:val="24"/>
          <w:szCs w:val="24"/>
        </w:rPr>
        <w:t xml:space="preserve"> pasa</w:t>
      </w:r>
      <w:r w:rsidR="007F1CD1">
        <w:rPr>
          <w:rFonts w:cstheme="minorHAnsi"/>
          <w:sz w:val="24"/>
          <w:szCs w:val="24"/>
        </w:rPr>
        <w:t xml:space="preserve"> drogowego</w:t>
      </w:r>
      <w:r w:rsidR="007113BA">
        <w:rPr>
          <w:rFonts w:cstheme="minorHAnsi"/>
          <w:sz w:val="24"/>
          <w:szCs w:val="24"/>
        </w:rPr>
        <w:t>, o którym</w:t>
      </w:r>
      <w:r w:rsidRPr="005959CA">
        <w:rPr>
          <w:rFonts w:cstheme="minorHAnsi"/>
          <w:sz w:val="24"/>
          <w:szCs w:val="24"/>
        </w:rPr>
        <w:t xml:space="preserve"> mowa w § 1 pkt 4, u</w:t>
      </w:r>
      <w:r w:rsidR="00686286" w:rsidRPr="005959CA">
        <w:rPr>
          <w:rFonts w:cstheme="minorHAnsi"/>
          <w:sz w:val="24"/>
          <w:szCs w:val="24"/>
        </w:rPr>
        <w:t xml:space="preserve">stala się </w:t>
      </w:r>
      <w:r w:rsidR="00BD3FBA" w:rsidRPr="005959CA">
        <w:rPr>
          <w:rFonts w:cstheme="minorHAnsi"/>
          <w:sz w:val="24"/>
          <w:szCs w:val="24"/>
        </w:rPr>
        <w:t>następujące stawki opłat</w:t>
      </w:r>
      <w:r w:rsidRPr="005959CA">
        <w:rPr>
          <w:rFonts w:cstheme="minorHAnsi"/>
          <w:sz w:val="24"/>
          <w:szCs w:val="24"/>
        </w:rPr>
        <w:t>,</w:t>
      </w:r>
      <w:r w:rsidR="007113BA">
        <w:rPr>
          <w:rFonts w:cstheme="minorHAnsi"/>
          <w:sz w:val="24"/>
          <w:szCs w:val="24"/>
        </w:rPr>
        <w:t xml:space="preserve"> za każdy dzień zajęcia</w:t>
      </w:r>
      <w:r w:rsidRPr="005959CA">
        <w:rPr>
          <w:rFonts w:cstheme="minorHAnsi"/>
          <w:sz w:val="24"/>
          <w:szCs w:val="24"/>
        </w:rPr>
        <w:t xml:space="preserve"> z zastrzeżeniem § 6.</w:t>
      </w:r>
    </w:p>
    <w:p w:rsidR="005959CA" w:rsidRPr="005959CA" w:rsidRDefault="005959CA" w:rsidP="005959CA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5959CA">
        <w:rPr>
          <w:rFonts w:cstheme="minorHAnsi"/>
          <w:sz w:val="24"/>
          <w:szCs w:val="24"/>
        </w:rPr>
        <w:t>1) dla ogródków gastronomicznych, okazjonalnych stoisk handlowych, koncertów, festynów i innych imprez</w:t>
      </w:r>
      <w:r>
        <w:rPr>
          <w:rFonts w:cstheme="minorHAnsi"/>
          <w:sz w:val="24"/>
          <w:szCs w:val="24"/>
        </w:rPr>
        <w:t xml:space="preserve"> </w:t>
      </w:r>
      <w:r w:rsidRPr="005959CA">
        <w:rPr>
          <w:rFonts w:cstheme="minorHAnsi"/>
          <w:sz w:val="24"/>
          <w:szCs w:val="24"/>
        </w:rPr>
        <w:t>o charakterze komercyjnym – 3 zł,</w:t>
      </w:r>
    </w:p>
    <w:p w:rsidR="005959CA" w:rsidRPr="005959CA" w:rsidRDefault="005959CA" w:rsidP="005959CA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5959CA">
        <w:rPr>
          <w:rFonts w:cstheme="minorHAnsi"/>
          <w:sz w:val="24"/>
          <w:szCs w:val="24"/>
        </w:rPr>
        <w:t>2) dla zaplecza budowy, składowania materiałów przy zajęciu jezdni – 5 zł,</w:t>
      </w:r>
    </w:p>
    <w:p w:rsidR="005959CA" w:rsidRPr="005959CA" w:rsidRDefault="005959CA" w:rsidP="005959CA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5959CA">
        <w:rPr>
          <w:rFonts w:cstheme="minorHAnsi"/>
          <w:sz w:val="24"/>
          <w:szCs w:val="24"/>
        </w:rPr>
        <w:t>3) dla pojemników do selektywnej</w:t>
      </w:r>
      <w:r w:rsidR="00471DF3">
        <w:rPr>
          <w:rFonts w:cstheme="minorHAnsi"/>
          <w:sz w:val="24"/>
          <w:szCs w:val="24"/>
        </w:rPr>
        <w:t xml:space="preserve"> zbiórki odpadów lub odzieży – 0,5</w:t>
      </w:r>
      <w:r w:rsidR="007F05AA">
        <w:rPr>
          <w:rFonts w:cstheme="minorHAnsi"/>
          <w:sz w:val="24"/>
          <w:szCs w:val="24"/>
        </w:rPr>
        <w:t>0</w:t>
      </w:r>
      <w:r w:rsidRPr="005959CA">
        <w:rPr>
          <w:rFonts w:cstheme="minorHAnsi"/>
          <w:sz w:val="24"/>
          <w:szCs w:val="24"/>
        </w:rPr>
        <w:t xml:space="preserve"> zł,</w:t>
      </w:r>
    </w:p>
    <w:p w:rsidR="005959CA" w:rsidRPr="005959CA" w:rsidRDefault="005959CA" w:rsidP="005959CA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5959CA">
        <w:rPr>
          <w:rFonts w:cstheme="minorHAnsi"/>
          <w:sz w:val="24"/>
          <w:szCs w:val="24"/>
        </w:rPr>
        <w:t>4) dla pozostałych nie wymienionych w pkt 1-3 – 2 zł.</w:t>
      </w:r>
    </w:p>
    <w:p w:rsidR="0008634F" w:rsidRPr="00E75FFF" w:rsidRDefault="0008634F" w:rsidP="005959CA">
      <w:pPr>
        <w:pStyle w:val="Akapitzlist"/>
        <w:autoSpaceDE w:val="0"/>
        <w:autoSpaceDN w:val="0"/>
        <w:adjustRightInd w:val="0"/>
        <w:spacing w:after="0"/>
        <w:ind w:left="0" w:firstLine="851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6. </w:t>
      </w:r>
      <w:r w:rsidRPr="00E75FFF">
        <w:rPr>
          <w:rFonts w:cstheme="minorHAnsi"/>
          <w:sz w:val="24"/>
          <w:szCs w:val="24"/>
        </w:rPr>
        <w:t>W odniesieniu do obiektów i urządzeń infrastruktury telekomunikacyjnej ustala się stawkę opłaty:</w:t>
      </w:r>
    </w:p>
    <w:p w:rsidR="0008634F" w:rsidRPr="00E75FFF" w:rsidRDefault="0008634F" w:rsidP="005959CA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>1) za zajęcie</w:t>
      </w:r>
      <w:r w:rsidR="00941878">
        <w:rPr>
          <w:rFonts w:cstheme="minorHAnsi"/>
          <w:sz w:val="24"/>
          <w:szCs w:val="24"/>
        </w:rPr>
        <w:t xml:space="preserve"> 1 m</w:t>
      </w:r>
      <w:r w:rsidR="00941878" w:rsidRPr="00941878">
        <w:rPr>
          <w:rFonts w:cstheme="minorHAnsi"/>
          <w:sz w:val="24"/>
          <w:szCs w:val="24"/>
          <w:vertAlign w:val="superscript"/>
        </w:rPr>
        <w:t>2</w:t>
      </w:r>
      <w:r w:rsidRPr="00E75FFF">
        <w:rPr>
          <w:rFonts w:cstheme="minorHAnsi"/>
          <w:sz w:val="24"/>
          <w:szCs w:val="24"/>
        </w:rPr>
        <w:t xml:space="preserve"> pasa drogowego dotyczące prowadzenia robót w pasie drogowym oraz zajęcia pasa</w:t>
      </w:r>
      <w:r w:rsidR="005959CA">
        <w:rPr>
          <w:rFonts w:cstheme="minorHAnsi"/>
          <w:sz w:val="24"/>
          <w:szCs w:val="24"/>
        </w:rPr>
        <w:t xml:space="preserve"> </w:t>
      </w:r>
      <w:r w:rsidRPr="00E75FFF">
        <w:rPr>
          <w:rFonts w:cstheme="minorHAnsi"/>
          <w:sz w:val="24"/>
          <w:szCs w:val="24"/>
        </w:rPr>
        <w:t>drogowego na prawach wyłączności w celach innych niż wymienione</w:t>
      </w:r>
      <w:r w:rsidR="007113BA">
        <w:rPr>
          <w:rFonts w:cstheme="minorHAnsi"/>
          <w:sz w:val="24"/>
          <w:szCs w:val="24"/>
        </w:rPr>
        <w:t xml:space="preserve"> w § 1 pkt 1-3 za jeden dzień -</w:t>
      </w:r>
      <w:r w:rsidR="00686286" w:rsidRPr="00E75FFF">
        <w:rPr>
          <w:rFonts w:cstheme="minorHAnsi"/>
          <w:sz w:val="24"/>
          <w:szCs w:val="24"/>
        </w:rPr>
        <w:t xml:space="preserve"> </w:t>
      </w:r>
      <w:r w:rsidR="007F1CD1">
        <w:rPr>
          <w:rFonts w:cstheme="minorHAnsi"/>
          <w:sz w:val="24"/>
          <w:szCs w:val="24"/>
        </w:rPr>
        <w:t>0,20 zł,</w:t>
      </w:r>
    </w:p>
    <w:p w:rsidR="0008634F" w:rsidRPr="00E75FFF" w:rsidRDefault="0008634F" w:rsidP="005959CA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sz w:val="24"/>
          <w:szCs w:val="24"/>
        </w:rPr>
        <w:t xml:space="preserve">2) za umieszczanie urządzeń w pasie drogowym zajętym przez rzut poziomy urządzenia za </w:t>
      </w:r>
      <w:r w:rsidR="00471DF3">
        <w:rPr>
          <w:rFonts w:cstheme="minorHAnsi"/>
          <w:sz w:val="24"/>
          <w:szCs w:val="24"/>
        </w:rPr>
        <w:t xml:space="preserve">    </w:t>
      </w:r>
      <w:r w:rsidR="007113BA">
        <w:rPr>
          <w:rFonts w:cstheme="minorHAnsi"/>
          <w:sz w:val="24"/>
          <w:szCs w:val="24"/>
        </w:rPr>
        <w:t xml:space="preserve">1 m² </w:t>
      </w:r>
      <w:r w:rsidRPr="00E75FFF">
        <w:rPr>
          <w:rFonts w:cstheme="minorHAnsi"/>
          <w:sz w:val="24"/>
          <w:szCs w:val="24"/>
        </w:rPr>
        <w:t>za każdy</w:t>
      </w:r>
      <w:r w:rsidR="00686286" w:rsidRPr="00E75FFF">
        <w:rPr>
          <w:rFonts w:cstheme="minorHAnsi"/>
          <w:sz w:val="24"/>
          <w:szCs w:val="24"/>
        </w:rPr>
        <w:t xml:space="preserve"> </w:t>
      </w:r>
      <w:r w:rsidR="00017F51">
        <w:rPr>
          <w:rFonts w:cstheme="minorHAnsi"/>
          <w:sz w:val="24"/>
          <w:szCs w:val="24"/>
        </w:rPr>
        <w:t>rok -</w:t>
      </w:r>
      <w:r w:rsidR="007F1CD1">
        <w:rPr>
          <w:rFonts w:cstheme="minorHAnsi"/>
          <w:sz w:val="24"/>
          <w:szCs w:val="24"/>
        </w:rPr>
        <w:t xml:space="preserve"> 20,00 zł</w:t>
      </w:r>
      <w:r w:rsidRPr="00E75FFF">
        <w:rPr>
          <w:rFonts w:cstheme="minorHAnsi"/>
          <w:sz w:val="24"/>
          <w:szCs w:val="24"/>
        </w:rPr>
        <w:t>.</w:t>
      </w:r>
    </w:p>
    <w:p w:rsidR="00686286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t xml:space="preserve">§ 7. </w:t>
      </w:r>
      <w:r w:rsidRPr="00E75FFF">
        <w:rPr>
          <w:rFonts w:cstheme="minorHAnsi"/>
          <w:sz w:val="24"/>
          <w:szCs w:val="24"/>
        </w:rPr>
        <w:t>Wykonanie uchwały po</w:t>
      </w:r>
      <w:r w:rsidR="00686286" w:rsidRPr="00E75FFF">
        <w:rPr>
          <w:rFonts w:cstheme="minorHAnsi"/>
          <w:sz w:val="24"/>
          <w:szCs w:val="24"/>
        </w:rPr>
        <w:t>wierza się Wójtowi Gminy Biesiekierz</w:t>
      </w:r>
      <w:r w:rsidRPr="00E75FFF">
        <w:rPr>
          <w:rFonts w:cstheme="minorHAnsi"/>
          <w:sz w:val="24"/>
          <w:szCs w:val="24"/>
        </w:rPr>
        <w:t>.</w:t>
      </w:r>
    </w:p>
    <w:p w:rsidR="0008634F" w:rsidRPr="00E75FFF" w:rsidRDefault="0008634F" w:rsidP="00E75FFF">
      <w:pPr>
        <w:pStyle w:val="Akapitzlist"/>
        <w:autoSpaceDE w:val="0"/>
        <w:autoSpaceDN w:val="0"/>
        <w:adjustRightInd w:val="0"/>
        <w:spacing w:after="0"/>
        <w:ind w:left="357" w:firstLine="567"/>
        <w:jc w:val="both"/>
        <w:rPr>
          <w:rFonts w:cstheme="minorHAnsi"/>
          <w:sz w:val="24"/>
          <w:szCs w:val="24"/>
        </w:rPr>
      </w:pPr>
      <w:r w:rsidRPr="00E75FFF">
        <w:rPr>
          <w:rFonts w:cstheme="minorHAnsi"/>
          <w:b/>
          <w:bCs/>
          <w:sz w:val="24"/>
          <w:szCs w:val="24"/>
        </w:rPr>
        <w:lastRenderedPageBreak/>
        <w:t xml:space="preserve">§ 8. </w:t>
      </w:r>
      <w:r w:rsidRPr="00E75FFF">
        <w:rPr>
          <w:rFonts w:cstheme="minorHAnsi"/>
          <w:sz w:val="24"/>
          <w:szCs w:val="24"/>
        </w:rPr>
        <w:t>Tr</w:t>
      </w:r>
      <w:r w:rsidR="00686286" w:rsidRPr="00E75FFF">
        <w:rPr>
          <w:rFonts w:cstheme="minorHAnsi"/>
          <w:sz w:val="24"/>
          <w:szCs w:val="24"/>
        </w:rPr>
        <w:t>aci moc uchwała Nr XXV/</w:t>
      </w:r>
      <w:r w:rsidRPr="00E75FFF">
        <w:rPr>
          <w:rFonts w:cstheme="minorHAnsi"/>
          <w:sz w:val="24"/>
          <w:szCs w:val="24"/>
        </w:rPr>
        <w:t xml:space="preserve"> </w:t>
      </w:r>
      <w:r w:rsidR="00686286" w:rsidRPr="00E75FFF">
        <w:rPr>
          <w:rFonts w:cstheme="minorHAnsi"/>
          <w:sz w:val="24"/>
          <w:szCs w:val="24"/>
        </w:rPr>
        <w:t>157/13 Rady Gminy w Biesiekierzu</w:t>
      </w:r>
      <w:r w:rsidRPr="00E75FFF">
        <w:rPr>
          <w:rFonts w:cstheme="minorHAnsi"/>
          <w:sz w:val="24"/>
          <w:szCs w:val="24"/>
        </w:rPr>
        <w:t xml:space="preserve"> z dnia</w:t>
      </w:r>
      <w:r w:rsidR="00686286" w:rsidRPr="00E75FFF">
        <w:rPr>
          <w:rFonts w:cstheme="minorHAnsi"/>
          <w:sz w:val="24"/>
          <w:szCs w:val="24"/>
        </w:rPr>
        <w:t xml:space="preserve"> 22 lutego</w:t>
      </w:r>
      <w:r w:rsidRPr="00E75FFF">
        <w:rPr>
          <w:rFonts w:cstheme="minorHAnsi"/>
          <w:sz w:val="24"/>
          <w:szCs w:val="24"/>
        </w:rPr>
        <w:t xml:space="preserve"> 2013 r. w sprawie w</w:t>
      </w:r>
      <w:r w:rsidR="00471DF3">
        <w:rPr>
          <w:rFonts w:cstheme="minorHAnsi"/>
          <w:sz w:val="24"/>
          <w:szCs w:val="24"/>
        </w:rPr>
        <w:t xml:space="preserve">ysokości </w:t>
      </w:r>
      <w:r w:rsidR="00686286" w:rsidRPr="00E75FFF">
        <w:rPr>
          <w:rFonts w:cstheme="minorHAnsi"/>
          <w:sz w:val="24"/>
          <w:szCs w:val="24"/>
        </w:rPr>
        <w:t>opłat za zajmowanie</w:t>
      </w:r>
      <w:r w:rsidRPr="00E75FFF">
        <w:rPr>
          <w:rFonts w:cstheme="minorHAnsi"/>
          <w:sz w:val="24"/>
          <w:szCs w:val="24"/>
        </w:rPr>
        <w:t xml:space="preserve"> pasa drogowego </w:t>
      </w:r>
      <w:r w:rsidR="00017F51">
        <w:rPr>
          <w:rFonts w:cstheme="minorHAnsi"/>
          <w:sz w:val="24"/>
          <w:szCs w:val="24"/>
        </w:rPr>
        <w:t>dróg gminnych gminy Biesiekierz (dz. Urz. Woj. Zach. Z 2013 r. poz. 2179)</w:t>
      </w:r>
      <w:r w:rsidR="00953FB5">
        <w:rPr>
          <w:rFonts w:cstheme="minorHAnsi"/>
          <w:sz w:val="24"/>
          <w:szCs w:val="24"/>
        </w:rPr>
        <w:t>.</w:t>
      </w:r>
    </w:p>
    <w:p w:rsidR="0008634F" w:rsidRDefault="00E75FFF" w:rsidP="00E75FFF">
      <w:pPr>
        <w:pStyle w:val="Akapitzlist"/>
        <w:autoSpaceDE w:val="0"/>
        <w:autoSpaceDN w:val="0"/>
        <w:adjustRightInd w:val="0"/>
        <w:spacing w:after="0"/>
        <w:ind w:left="426" w:firstLine="425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§ </w:t>
      </w:r>
      <w:r w:rsidR="0008634F" w:rsidRPr="00E75FFF">
        <w:rPr>
          <w:rFonts w:cstheme="minorHAnsi"/>
          <w:b/>
          <w:bCs/>
          <w:sz w:val="24"/>
          <w:szCs w:val="24"/>
        </w:rPr>
        <w:t xml:space="preserve">9. </w:t>
      </w:r>
      <w:r w:rsidR="0008634F" w:rsidRPr="00E75FFF">
        <w:rPr>
          <w:rFonts w:cstheme="minorHAnsi"/>
          <w:sz w:val="24"/>
          <w:szCs w:val="24"/>
        </w:rPr>
        <w:t>Uchwała</w:t>
      </w:r>
      <w:r w:rsidR="00017F51">
        <w:rPr>
          <w:rFonts w:cstheme="minorHAnsi"/>
          <w:sz w:val="24"/>
          <w:szCs w:val="24"/>
        </w:rPr>
        <w:t xml:space="preserve"> </w:t>
      </w:r>
      <w:r w:rsidR="00017F51" w:rsidRPr="00E75FFF">
        <w:rPr>
          <w:rFonts w:cstheme="minorHAnsi"/>
          <w:sz w:val="24"/>
          <w:szCs w:val="24"/>
        </w:rPr>
        <w:t>wchodzi w życie po upływie 14 dni od jej ogłoszenia</w:t>
      </w:r>
      <w:r w:rsidR="0008634F" w:rsidRPr="00E75FFF">
        <w:rPr>
          <w:rFonts w:cstheme="minorHAnsi"/>
          <w:sz w:val="24"/>
          <w:szCs w:val="24"/>
        </w:rPr>
        <w:t xml:space="preserve"> w Dzienniku U</w:t>
      </w:r>
      <w:r w:rsidR="00686286" w:rsidRPr="00E75FFF">
        <w:rPr>
          <w:rFonts w:cstheme="minorHAnsi"/>
          <w:sz w:val="24"/>
          <w:szCs w:val="24"/>
        </w:rPr>
        <w:t>rzędowym Województwa</w:t>
      </w:r>
      <w:r w:rsidR="00953FB5">
        <w:rPr>
          <w:rFonts w:cstheme="minorHAnsi"/>
          <w:sz w:val="24"/>
          <w:szCs w:val="24"/>
        </w:rPr>
        <w:t xml:space="preserve"> Z</w:t>
      </w:r>
      <w:r w:rsidR="00017F51">
        <w:rPr>
          <w:rFonts w:cstheme="minorHAnsi"/>
          <w:sz w:val="24"/>
          <w:szCs w:val="24"/>
        </w:rPr>
        <w:t>achodniopomorskiego.</w:t>
      </w:r>
    </w:p>
    <w:p w:rsidR="00194ED3" w:rsidRDefault="00194ED3" w:rsidP="00E75FFF">
      <w:pPr>
        <w:pStyle w:val="Akapitzlist"/>
        <w:autoSpaceDE w:val="0"/>
        <w:autoSpaceDN w:val="0"/>
        <w:adjustRightInd w:val="0"/>
        <w:spacing w:after="0"/>
        <w:ind w:left="426" w:firstLine="425"/>
        <w:jc w:val="both"/>
        <w:rPr>
          <w:rFonts w:cstheme="minorHAnsi"/>
          <w:sz w:val="24"/>
          <w:szCs w:val="24"/>
        </w:rPr>
      </w:pPr>
    </w:p>
    <w:p w:rsidR="00194ED3" w:rsidRPr="005959CA" w:rsidRDefault="005959CA" w:rsidP="005959C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.</w:t>
      </w:r>
    </w:p>
    <w:p w:rsidR="00683FD9" w:rsidRDefault="00683FD9" w:rsidP="0008634F">
      <w:pPr>
        <w:spacing w:after="120" w:line="36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F05AA" w:rsidRDefault="007F05AA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4951EA">
        <w:rPr>
          <w:rFonts w:cstheme="minorHAnsi"/>
          <w:sz w:val="24"/>
          <w:szCs w:val="24"/>
        </w:rPr>
        <w:t>Osoba sporządzająca</w:t>
      </w:r>
      <w:r>
        <w:rPr>
          <w:rFonts w:cstheme="minorHAnsi"/>
          <w:sz w:val="24"/>
          <w:szCs w:val="24"/>
        </w:rPr>
        <w:t xml:space="preserve">:                         </w:t>
      </w:r>
      <w:r w:rsidRPr="004951EA">
        <w:rPr>
          <w:rFonts w:cstheme="minorHAnsi"/>
          <w:sz w:val="24"/>
          <w:szCs w:val="24"/>
        </w:rPr>
        <w:t>Osoba weryfikująca</w:t>
      </w:r>
      <w:r>
        <w:rPr>
          <w:rFonts w:cstheme="minorHAnsi"/>
          <w:sz w:val="24"/>
          <w:szCs w:val="24"/>
        </w:rPr>
        <w:t xml:space="preserve">:                          </w:t>
      </w:r>
      <w:r w:rsidRPr="004951EA">
        <w:rPr>
          <w:rFonts w:cstheme="minorHAnsi"/>
          <w:sz w:val="24"/>
          <w:szCs w:val="24"/>
        </w:rPr>
        <w:t>Radca Prawny</w:t>
      </w:r>
      <w:r>
        <w:rPr>
          <w:rFonts w:cstheme="minorHAnsi"/>
          <w:sz w:val="24"/>
          <w:szCs w:val="24"/>
        </w:rPr>
        <w:t>:</w:t>
      </w: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66C49" w:rsidRDefault="00166C49" w:rsidP="00166C49">
      <w:pPr>
        <w:pStyle w:val="Bezodstpw"/>
        <w:rPr>
          <w:rFonts w:cstheme="minorHAnsi"/>
          <w:sz w:val="24"/>
          <w:szCs w:val="24"/>
        </w:rPr>
      </w:pPr>
    </w:p>
    <w:p w:rsidR="00166C49" w:rsidRDefault="00166C49" w:rsidP="00166C49">
      <w:pPr>
        <w:pStyle w:val="Bezodstpw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166C49" w:rsidRDefault="00166C49" w:rsidP="00166C49">
      <w:pPr>
        <w:pStyle w:val="Bezodstpw"/>
        <w:rPr>
          <w:rFonts w:cstheme="minorHAnsi"/>
          <w:sz w:val="24"/>
          <w:szCs w:val="24"/>
        </w:rPr>
      </w:pPr>
    </w:p>
    <w:p w:rsidR="00166C49" w:rsidRPr="00166C49" w:rsidRDefault="00166C49" w:rsidP="00166C49">
      <w:pPr>
        <w:pStyle w:val="Bezodstpw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166C49">
        <w:rPr>
          <w:rFonts w:cstheme="minorHAnsi"/>
          <w:b/>
          <w:sz w:val="24"/>
          <w:szCs w:val="24"/>
        </w:rPr>
        <w:t xml:space="preserve">Uzasadnienie </w:t>
      </w:r>
    </w:p>
    <w:p w:rsidR="00166C49" w:rsidRPr="00166C49" w:rsidRDefault="00166C49" w:rsidP="00166C49">
      <w:pPr>
        <w:pStyle w:val="Bezodstpw"/>
        <w:rPr>
          <w:rFonts w:cstheme="minorHAnsi"/>
          <w:sz w:val="24"/>
          <w:szCs w:val="24"/>
        </w:rPr>
      </w:pPr>
    </w:p>
    <w:p w:rsidR="00166C49" w:rsidRPr="00166C49" w:rsidRDefault="00166C49" w:rsidP="00166C49">
      <w:pPr>
        <w:pStyle w:val="Bezodstpw"/>
        <w:rPr>
          <w:rFonts w:cstheme="minorHAnsi"/>
          <w:sz w:val="24"/>
          <w:szCs w:val="24"/>
        </w:rPr>
      </w:pPr>
    </w:p>
    <w:p w:rsidR="00166C49" w:rsidRPr="00166C49" w:rsidRDefault="00166C49" w:rsidP="00166C49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66C49">
        <w:rPr>
          <w:rFonts w:cstheme="minorHAnsi"/>
          <w:sz w:val="24"/>
          <w:szCs w:val="24"/>
        </w:rPr>
        <w:t xml:space="preserve">Zgodnie z art. 40 ust. 8 organ stanowiący jednostki samorządu terytorialnego, </w:t>
      </w:r>
      <w:r>
        <w:rPr>
          <w:rFonts w:cstheme="minorHAnsi"/>
          <w:sz w:val="24"/>
          <w:szCs w:val="24"/>
        </w:rPr>
        <w:br/>
      </w:r>
      <w:r w:rsidRPr="00166C49">
        <w:rPr>
          <w:rFonts w:cstheme="minorHAnsi"/>
          <w:sz w:val="24"/>
          <w:szCs w:val="24"/>
        </w:rPr>
        <w:t>w drodze uchwały, ustala dla dróg, których zarządcą jest jednostka samorządu terytorialnego, wysokość stawek opłaty za zajęcie 1 m</w:t>
      </w:r>
      <w:r w:rsidRPr="00166C49">
        <w:rPr>
          <w:rFonts w:cstheme="minorHAnsi"/>
          <w:sz w:val="24"/>
          <w:szCs w:val="24"/>
          <w:vertAlign w:val="superscript"/>
        </w:rPr>
        <w:t>2</w:t>
      </w:r>
      <w:r w:rsidRPr="00166C49">
        <w:rPr>
          <w:rFonts w:cstheme="minorHAnsi"/>
          <w:sz w:val="24"/>
          <w:szCs w:val="24"/>
        </w:rPr>
        <w:t xml:space="preserve"> pasa drogowego. W związku </w:t>
      </w:r>
      <w:r>
        <w:rPr>
          <w:rFonts w:cstheme="minorHAnsi"/>
          <w:sz w:val="24"/>
          <w:szCs w:val="24"/>
        </w:rPr>
        <w:br/>
      </w:r>
      <w:r w:rsidRPr="00166C49">
        <w:rPr>
          <w:rFonts w:cstheme="minorHAnsi"/>
          <w:sz w:val="24"/>
          <w:szCs w:val="24"/>
        </w:rPr>
        <w:t xml:space="preserve">ze zmianami wprowadzonymi ustawą z dnia 30 sierpnia 2019 r. o zmianie ustawy </w:t>
      </w:r>
      <w:r>
        <w:rPr>
          <w:rFonts w:cstheme="minorHAnsi"/>
          <w:sz w:val="24"/>
          <w:szCs w:val="24"/>
        </w:rPr>
        <w:br/>
      </w:r>
      <w:r w:rsidRPr="00166C49">
        <w:rPr>
          <w:rFonts w:cstheme="minorHAnsi"/>
          <w:sz w:val="24"/>
          <w:szCs w:val="24"/>
        </w:rPr>
        <w:t xml:space="preserve">o wspieraniu rozwoju usług i sieci telekomunikacyjnych , z dniem 25 października 2019 r. weszły w życie zmiany niektórych postanowień ustawy o drogach publicznych, które objęły m. in. obniżenie maksymalnych stawek za zajęcie pasa drogowego w odniesieniu </w:t>
      </w:r>
      <w:r>
        <w:rPr>
          <w:rFonts w:cstheme="minorHAnsi"/>
          <w:sz w:val="24"/>
          <w:szCs w:val="24"/>
        </w:rPr>
        <w:br/>
      </w:r>
      <w:r w:rsidRPr="00166C49">
        <w:rPr>
          <w:rFonts w:cstheme="minorHAnsi"/>
          <w:sz w:val="24"/>
          <w:szCs w:val="24"/>
        </w:rPr>
        <w:t>do obiektów i urządzeń infrastruktury telekomunikacyjnej.</w:t>
      </w:r>
    </w:p>
    <w:p w:rsidR="00166C49" w:rsidRPr="00166C49" w:rsidRDefault="00166C49" w:rsidP="00166C49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  <w:r w:rsidRPr="00166C49">
        <w:rPr>
          <w:rFonts w:cstheme="minorHAnsi"/>
          <w:sz w:val="24"/>
          <w:szCs w:val="24"/>
        </w:rPr>
        <w:t>W związku z powyższym konieczna jest zmiana uchwały, w której obowiązują wyższe stawki opłat za zajęcie pasa drogowego w odniesieniu w odniesieniu do infrastruktury telekomunikacyjnej.</w:t>
      </w:r>
    </w:p>
    <w:p w:rsidR="00166C49" w:rsidRPr="00166C49" w:rsidRDefault="00166C49" w:rsidP="00166C49">
      <w:pPr>
        <w:pStyle w:val="Bezodstpw"/>
        <w:jc w:val="both"/>
        <w:rPr>
          <w:rFonts w:cstheme="minorHAnsi"/>
          <w:sz w:val="24"/>
          <w:szCs w:val="24"/>
        </w:rPr>
      </w:pPr>
    </w:p>
    <w:p w:rsidR="00166C49" w:rsidRPr="00166C49" w:rsidRDefault="00166C49" w:rsidP="00166C49">
      <w:pPr>
        <w:pStyle w:val="Bezodstpw"/>
        <w:rPr>
          <w:rFonts w:cstheme="minorHAnsi"/>
          <w:sz w:val="24"/>
          <w:szCs w:val="24"/>
        </w:rPr>
      </w:pPr>
    </w:p>
    <w:p w:rsidR="00166C49" w:rsidRPr="004951EA" w:rsidRDefault="00166C49" w:rsidP="007F05AA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7F05AA" w:rsidRPr="00E75FFF" w:rsidRDefault="007F05AA" w:rsidP="0008634F">
      <w:pPr>
        <w:spacing w:after="120" w:line="36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7F05AA" w:rsidRPr="00E75FFF" w:rsidSect="00486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689" w:rsidRDefault="005F7689" w:rsidP="00683FD9">
      <w:pPr>
        <w:spacing w:after="0" w:line="240" w:lineRule="auto"/>
      </w:pPr>
      <w:r>
        <w:separator/>
      </w:r>
    </w:p>
  </w:endnote>
  <w:endnote w:type="continuationSeparator" w:id="0">
    <w:p w:rsidR="005F7689" w:rsidRDefault="005F7689" w:rsidP="00683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689" w:rsidRDefault="005F7689" w:rsidP="00683FD9">
      <w:pPr>
        <w:spacing w:after="0" w:line="240" w:lineRule="auto"/>
      </w:pPr>
      <w:r>
        <w:separator/>
      </w:r>
    </w:p>
  </w:footnote>
  <w:footnote w:type="continuationSeparator" w:id="0">
    <w:p w:rsidR="005F7689" w:rsidRDefault="005F7689" w:rsidP="00683F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21D"/>
    <w:multiLevelType w:val="hybridMultilevel"/>
    <w:tmpl w:val="B1B2851A"/>
    <w:lvl w:ilvl="0" w:tplc="D91EF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A1085"/>
    <w:multiLevelType w:val="hybridMultilevel"/>
    <w:tmpl w:val="D2521396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D5805"/>
    <w:multiLevelType w:val="hybridMultilevel"/>
    <w:tmpl w:val="E53E0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73DB"/>
    <w:multiLevelType w:val="hybridMultilevel"/>
    <w:tmpl w:val="E0E6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724B2"/>
    <w:multiLevelType w:val="hybridMultilevel"/>
    <w:tmpl w:val="138C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C20EF"/>
    <w:multiLevelType w:val="hybridMultilevel"/>
    <w:tmpl w:val="30080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29C"/>
    <w:multiLevelType w:val="hybridMultilevel"/>
    <w:tmpl w:val="BC34B4A4"/>
    <w:lvl w:ilvl="0" w:tplc="6F7A3DA2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AB7483"/>
    <w:multiLevelType w:val="multilevel"/>
    <w:tmpl w:val="85E07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ED34655"/>
    <w:multiLevelType w:val="hybridMultilevel"/>
    <w:tmpl w:val="FB967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B63FD"/>
    <w:multiLevelType w:val="hybridMultilevel"/>
    <w:tmpl w:val="704C9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77CE3"/>
    <w:multiLevelType w:val="hybridMultilevel"/>
    <w:tmpl w:val="A76A1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42F9F"/>
    <w:multiLevelType w:val="hybridMultilevel"/>
    <w:tmpl w:val="5B344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B4B77"/>
    <w:multiLevelType w:val="hybridMultilevel"/>
    <w:tmpl w:val="A76A0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42AD8"/>
    <w:multiLevelType w:val="hybridMultilevel"/>
    <w:tmpl w:val="AB7E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6F1F"/>
    <w:multiLevelType w:val="hybridMultilevel"/>
    <w:tmpl w:val="7AA8E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E7E9D"/>
    <w:multiLevelType w:val="hybridMultilevel"/>
    <w:tmpl w:val="84E279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C2171"/>
    <w:multiLevelType w:val="hybridMultilevel"/>
    <w:tmpl w:val="FF588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E2C4B"/>
    <w:multiLevelType w:val="hybridMultilevel"/>
    <w:tmpl w:val="F0E2B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A97D12"/>
    <w:multiLevelType w:val="hybridMultilevel"/>
    <w:tmpl w:val="6C0C87CC"/>
    <w:lvl w:ilvl="0" w:tplc="D0D61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D7F44"/>
    <w:multiLevelType w:val="hybridMultilevel"/>
    <w:tmpl w:val="D1E27046"/>
    <w:lvl w:ilvl="0" w:tplc="F73C7C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A353AF"/>
    <w:multiLevelType w:val="hybridMultilevel"/>
    <w:tmpl w:val="6C2C3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B35D3E"/>
    <w:multiLevelType w:val="hybridMultilevel"/>
    <w:tmpl w:val="68A2A820"/>
    <w:lvl w:ilvl="0" w:tplc="31340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85538"/>
    <w:multiLevelType w:val="hybridMultilevel"/>
    <w:tmpl w:val="23480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7292A"/>
    <w:multiLevelType w:val="hybridMultilevel"/>
    <w:tmpl w:val="0D3E7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B61AB"/>
    <w:multiLevelType w:val="hybridMultilevel"/>
    <w:tmpl w:val="5C12A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05794"/>
    <w:multiLevelType w:val="hybridMultilevel"/>
    <w:tmpl w:val="FF0AE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532D7"/>
    <w:multiLevelType w:val="hybridMultilevel"/>
    <w:tmpl w:val="421EC70A"/>
    <w:lvl w:ilvl="0" w:tplc="7DBC02A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6"/>
  </w:num>
  <w:num w:numId="9">
    <w:abstractNumId w:val="14"/>
  </w:num>
  <w:num w:numId="10">
    <w:abstractNumId w:val="16"/>
  </w:num>
  <w:num w:numId="11">
    <w:abstractNumId w:val="4"/>
  </w:num>
  <w:num w:numId="12">
    <w:abstractNumId w:val="3"/>
  </w:num>
  <w:num w:numId="13">
    <w:abstractNumId w:val="8"/>
  </w:num>
  <w:num w:numId="14">
    <w:abstractNumId w:val="5"/>
  </w:num>
  <w:num w:numId="15">
    <w:abstractNumId w:val="22"/>
  </w:num>
  <w:num w:numId="16">
    <w:abstractNumId w:val="9"/>
  </w:num>
  <w:num w:numId="17">
    <w:abstractNumId w:val="24"/>
  </w:num>
  <w:num w:numId="18">
    <w:abstractNumId w:val="23"/>
  </w:num>
  <w:num w:numId="19">
    <w:abstractNumId w:val="12"/>
  </w:num>
  <w:num w:numId="20">
    <w:abstractNumId w:val="11"/>
  </w:num>
  <w:num w:numId="21">
    <w:abstractNumId w:val="20"/>
  </w:num>
  <w:num w:numId="22">
    <w:abstractNumId w:val="2"/>
  </w:num>
  <w:num w:numId="23">
    <w:abstractNumId w:val="18"/>
  </w:num>
  <w:num w:numId="24">
    <w:abstractNumId w:val="21"/>
  </w:num>
  <w:num w:numId="25">
    <w:abstractNumId w:val="15"/>
  </w:num>
  <w:num w:numId="26">
    <w:abstractNumId w:val="10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DE"/>
    <w:rsid w:val="00017F51"/>
    <w:rsid w:val="0005080C"/>
    <w:rsid w:val="00065C5B"/>
    <w:rsid w:val="0008634F"/>
    <w:rsid w:val="00087804"/>
    <w:rsid w:val="000E7095"/>
    <w:rsid w:val="001121BB"/>
    <w:rsid w:val="00166C49"/>
    <w:rsid w:val="00194ED3"/>
    <w:rsid w:val="001C40FD"/>
    <w:rsid w:val="001D34FF"/>
    <w:rsid w:val="00220C5E"/>
    <w:rsid w:val="00244F13"/>
    <w:rsid w:val="00282320"/>
    <w:rsid w:val="00291B8B"/>
    <w:rsid w:val="002C1B79"/>
    <w:rsid w:val="002D4F9E"/>
    <w:rsid w:val="003059D2"/>
    <w:rsid w:val="00324545"/>
    <w:rsid w:val="00333585"/>
    <w:rsid w:val="003544DE"/>
    <w:rsid w:val="003B5724"/>
    <w:rsid w:val="003C373F"/>
    <w:rsid w:val="003F6C84"/>
    <w:rsid w:val="00411016"/>
    <w:rsid w:val="004119FD"/>
    <w:rsid w:val="00450179"/>
    <w:rsid w:val="004502BA"/>
    <w:rsid w:val="00471DF3"/>
    <w:rsid w:val="0047224A"/>
    <w:rsid w:val="004863C2"/>
    <w:rsid w:val="004A2093"/>
    <w:rsid w:val="004B7A1E"/>
    <w:rsid w:val="004F764A"/>
    <w:rsid w:val="00553470"/>
    <w:rsid w:val="005959CA"/>
    <w:rsid w:val="005B173E"/>
    <w:rsid w:val="005C79FC"/>
    <w:rsid w:val="005F7689"/>
    <w:rsid w:val="006206C5"/>
    <w:rsid w:val="00623293"/>
    <w:rsid w:val="006571E1"/>
    <w:rsid w:val="00683FD9"/>
    <w:rsid w:val="00686286"/>
    <w:rsid w:val="006864F8"/>
    <w:rsid w:val="00692A99"/>
    <w:rsid w:val="00697A85"/>
    <w:rsid w:val="006D694E"/>
    <w:rsid w:val="007113BA"/>
    <w:rsid w:val="007725C0"/>
    <w:rsid w:val="007753CC"/>
    <w:rsid w:val="007A51C7"/>
    <w:rsid w:val="007B78FB"/>
    <w:rsid w:val="007D4B68"/>
    <w:rsid w:val="007E5CE4"/>
    <w:rsid w:val="007F05AA"/>
    <w:rsid w:val="007F1CD1"/>
    <w:rsid w:val="007F7CAF"/>
    <w:rsid w:val="0080266F"/>
    <w:rsid w:val="00805FDE"/>
    <w:rsid w:val="00873FA0"/>
    <w:rsid w:val="008969C1"/>
    <w:rsid w:val="008A0705"/>
    <w:rsid w:val="008B605B"/>
    <w:rsid w:val="008D4724"/>
    <w:rsid w:val="008F7BF3"/>
    <w:rsid w:val="00941878"/>
    <w:rsid w:val="00953FB5"/>
    <w:rsid w:val="009648F4"/>
    <w:rsid w:val="00990D97"/>
    <w:rsid w:val="00993D40"/>
    <w:rsid w:val="009C4D95"/>
    <w:rsid w:val="009F221C"/>
    <w:rsid w:val="00A079C1"/>
    <w:rsid w:val="00A472DC"/>
    <w:rsid w:val="00A701ED"/>
    <w:rsid w:val="00A87ED0"/>
    <w:rsid w:val="00A92037"/>
    <w:rsid w:val="00AA73EA"/>
    <w:rsid w:val="00AD1462"/>
    <w:rsid w:val="00AD3351"/>
    <w:rsid w:val="00B04027"/>
    <w:rsid w:val="00B054A3"/>
    <w:rsid w:val="00B342FA"/>
    <w:rsid w:val="00B52526"/>
    <w:rsid w:val="00B66F27"/>
    <w:rsid w:val="00B72F42"/>
    <w:rsid w:val="00B73D81"/>
    <w:rsid w:val="00B90566"/>
    <w:rsid w:val="00BA37F9"/>
    <w:rsid w:val="00BC11DE"/>
    <w:rsid w:val="00BD3FBA"/>
    <w:rsid w:val="00C166BE"/>
    <w:rsid w:val="00C23057"/>
    <w:rsid w:val="00CA1C41"/>
    <w:rsid w:val="00D025CC"/>
    <w:rsid w:val="00D33014"/>
    <w:rsid w:val="00D37CAD"/>
    <w:rsid w:val="00D55954"/>
    <w:rsid w:val="00D622A8"/>
    <w:rsid w:val="00D6441D"/>
    <w:rsid w:val="00D8567C"/>
    <w:rsid w:val="00D920DF"/>
    <w:rsid w:val="00DA312D"/>
    <w:rsid w:val="00DC555F"/>
    <w:rsid w:val="00DD112D"/>
    <w:rsid w:val="00DD44B4"/>
    <w:rsid w:val="00E01494"/>
    <w:rsid w:val="00E476D0"/>
    <w:rsid w:val="00E553CF"/>
    <w:rsid w:val="00E55638"/>
    <w:rsid w:val="00E60844"/>
    <w:rsid w:val="00E74D1D"/>
    <w:rsid w:val="00E75FFF"/>
    <w:rsid w:val="00E86427"/>
    <w:rsid w:val="00EE2AEE"/>
    <w:rsid w:val="00F0172F"/>
    <w:rsid w:val="00F07702"/>
    <w:rsid w:val="00F70703"/>
    <w:rsid w:val="00F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4A17"/>
  <w15:docId w15:val="{12C34A6A-334C-4C42-A673-690834B1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FD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1">
    <w:name w:val="t1"/>
    <w:basedOn w:val="Normalny"/>
    <w:rsid w:val="00805FDE"/>
    <w:pPr>
      <w:spacing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paragraph" w:customStyle="1" w:styleId="tyt3">
    <w:name w:val="tyt3"/>
    <w:basedOn w:val="Normalny"/>
    <w:rsid w:val="00805FDE"/>
    <w:pPr>
      <w:spacing w:after="113" w:line="304" w:lineRule="atLeast"/>
      <w:jc w:val="center"/>
    </w:pPr>
    <w:rPr>
      <w:rFonts w:ascii="Times New Roman" w:eastAsia="Times New Roman" w:hAnsi="Times New Roman" w:cs="Times New Roman"/>
      <w:b/>
      <w:snapToGrid w:val="0"/>
      <w:szCs w:val="20"/>
      <w:lang w:eastAsia="pl-PL"/>
    </w:rPr>
  </w:style>
  <w:style w:type="paragraph" w:customStyle="1" w:styleId="w5">
    <w:name w:val="w5"/>
    <w:basedOn w:val="Normalny"/>
    <w:rsid w:val="00805FDE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eastAsia="Times New Roman" w:hAnsi="Times New Roman" w:cs="Times New Roman"/>
      <w:snapToGrid w:val="0"/>
      <w:szCs w:val="20"/>
      <w:lang w:eastAsia="pl-PL"/>
    </w:rPr>
  </w:style>
  <w:style w:type="character" w:customStyle="1" w:styleId="ng-binding">
    <w:name w:val="ng-binding"/>
    <w:basedOn w:val="Domylnaczcionkaakapitu"/>
    <w:rsid w:val="00805FDE"/>
  </w:style>
  <w:style w:type="paragraph" w:customStyle="1" w:styleId="CM27">
    <w:name w:val="CM27"/>
    <w:basedOn w:val="Normalny"/>
    <w:next w:val="Normalny"/>
    <w:uiPriority w:val="99"/>
    <w:rsid w:val="00805FD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D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4B68"/>
    <w:pPr>
      <w:ind w:left="720"/>
      <w:contextualSpacing/>
    </w:pPr>
  </w:style>
  <w:style w:type="paragraph" w:customStyle="1" w:styleId="Default">
    <w:name w:val="Default"/>
    <w:uiPriority w:val="99"/>
    <w:rsid w:val="007D4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4">
    <w:name w:val="body4"/>
    <w:basedOn w:val="Normalny"/>
    <w:uiPriority w:val="99"/>
    <w:rsid w:val="007D4B68"/>
    <w:pPr>
      <w:snapToGrid w:val="0"/>
      <w:spacing w:line="220" w:lineRule="atLeast"/>
      <w:ind w:left="4819"/>
      <w:jc w:val="both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3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3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3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3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3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FD9"/>
  </w:style>
  <w:style w:type="paragraph" w:styleId="Stopka">
    <w:name w:val="footer"/>
    <w:basedOn w:val="Normalny"/>
    <w:link w:val="StopkaZnak"/>
    <w:uiPriority w:val="99"/>
    <w:unhideWhenUsed/>
    <w:rsid w:val="00683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FD9"/>
  </w:style>
  <w:style w:type="paragraph" w:styleId="Bezodstpw">
    <w:name w:val="No Spacing"/>
    <w:uiPriority w:val="1"/>
    <w:qFormat/>
    <w:rsid w:val="007F05A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3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19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Łazuka</dc:creator>
  <cp:lastModifiedBy>Dominika Serczyńska</cp:lastModifiedBy>
  <cp:revision>2</cp:revision>
  <cp:lastPrinted>2020-01-14T07:28:00Z</cp:lastPrinted>
  <dcterms:created xsi:type="dcterms:W3CDTF">2020-01-15T13:45:00Z</dcterms:created>
  <dcterms:modified xsi:type="dcterms:W3CDTF">2020-01-15T13:45:00Z</dcterms:modified>
</cp:coreProperties>
</file>