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DD4" w:rsidRDefault="00F053FE" w:rsidP="00837DD4">
      <w:pPr>
        <w:spacing w:after="0" w:line="276" w:lineRule="auto"/>
        <w:jc w:val="center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-Projekt-</w:t>
      </w:r>
    </w:p>
    <w:p w:rsidR="00837DD4" w:rsidRDefault="00837DD4" w:rsidP="002501E5">
      <w:pPr>
        <w:spacing w:after="0" w:line="276" w:lineRule="auto"/>
        <w:jc w:val="right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 xml:space="preserve">                Załącznik Nr 1</w:t>
      </w:r>
    </w:p>
    <w:p w:rsidR="00837DD4" w:rsidRDefault="00837DD4" w:rsidP="002501E5">
      <w:pPr>
        <w:spacing w:after="0" w:line="276" w:lineRule="auto"/>
        <w:jc w:val="right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 xml:space="preserve">Do </w:t>
      </w:r>
      <w:r w:rsidR="00FE1BBE">
        <w:rPr>
          <w:rFonts w:asciiTheme="minorHAnsi" w:hAnsiTheme="minorHAnsi" w:cstheme="minorHAnsi"/>
          <w:i w:val="0"/>
          <w:sz w:val="24"/>
          <w:szCs w:val="24"/>
        </w:rPr>
        <w:t xml:space="preserve">Uchwały 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Nr </w:t>
      </w:r>
      <w:r w:rsidR="00FE1BBE">
        <w:rPr>
          <w:rFonts w:asciiTheme="minorHAnsi" w:hAnsiTheme="minorHAnsi" w:cstheme="minorHAnsi"/>
          <w:i w:val="0"/>
          <w:sz w:val="24"/>
          <w:szCs w:val="24"/>
        </w:rPr>
        <w:t>……</w:t>
      </w:r>
      <w:r>
        <w:rPr>
          <w:rFonts w:asciiTheme="minorHAnsi" w:hAnsiTheme="minorHAnsi" w:cstheme="minorHAnsi"/>
          <w:i w:val="0"/>
          <w:sz w:val="24"/>
          <w:szCs w:val="24"/>
        </w:rPr>
        <w:t>/</w:t>
      </w:r>
      <w:r w:rsidR="000977E0">
        <w:rPr>
          <w:rFonts w:asciiTheme="minorHAnsi" w:hAnsiTheme="minorHAnsi" w:cstheme="minorHAnsi"/>
          <w:i w:val="0"/>
          <w:sz w:val="24"/>
          <w:szCs w:val="24"/>
        </w:rPr>
        <w:t>20</w:t>
      </w:r>
    </w:p>
    <w:p w:rsidR="00837DD4" w:rsidRDefault="000977E0" w:rsidP="002501E5">
      <w:pPr>
        <w:spacing w:after="0" w:line="276" w:lineRule="auto"/>
        <w:jc w:val="right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Rady Gminy</w:t>
      </w:r>
      <w:r w:rsidR="00837DD4">
        <w:rPr>
          <w:rFonts w:asciiTheme="minorHAnsi" w:hAnsiTheme="minorHAnsi" w:cstheme="minorHAnsi"/>
          <w:i w:val="0"/>
          <w:sz w:val="24"/>
          <w:szCs w:val="24"/>
        </w:rPr>
        <w:t xml:space="preserve"> w Biesiekierzu</w:t>
      </w:r>
    </w:p>
    <w:p w:rsidR="00837DD4" w:rsidRDefault="00837DD4" w:rsidP="002501E5">
      <w:pPr>
        <w:spacing w:after="0" w:line="276" w:lineRule="auto"/>
        <w:jc w:val="right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z dnia</w:t>
      </w:r>
      <w:r w:rsidR="000977E0">
        <w:rPr>
          <w:rFonts w:asciiTheme="minorHAnsi" w:hAnsiTheme="minorHAnsi" w:cstheme="minorHAnsi"/>
          <w:i w:val="0"/>
          <w:sz w:val="24"/>
          <w:szCs w:val="24"/>
        </w:rPr>
        <w:t xml:space="preserve"> …………………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  20</w:t>
      </w:r>
      <w:r w:rsidR="000977E0">
        <w:rPr>
          <w:rFonts w:asciiTheme="minorHAnsi" w:hAnsiTheme="minorHAnsi" w:cstheme="minorHAnsi"/>
          <w:i w:val="0"/>
          <w:sz w:val="24"/>
          <w:szCs w:val="24"/>
        </w:rPr>
        <w:t>20</w:t>
      </w:r>
      <w:bookmarkStart w:id="0" w:name="_GoBack"/>
      <w:bookmarkEnd w:id="0"/>
      <w:r>
        <w:rPr>
          <w:rFonts w:asciiTheme="minorHAnsi" w:hAnsiTheme="minorHAnsi" w:cstheme="minorHAnsi"/>
          <w:i w:val="0"/>
          <w:sz w:val="24"/>
          <w:szCs w:val="24"/>
        </w:rPr>
        <w:t xml:space="preserve"> r.</w:t>
      </w:r>
    </w:p>
    <w:p w:rsidR="00D57DEC" w:rsidRPr="00060641" w:rsidRDefault="00694D5F" w:rsidP="002501E5">
      <w:pPr>
        <w:spacing w:after="0" w:line="276" w:lineRule="auto"/>
        <w:jc w:val="right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ab/>
      </w:r>
      <w:r>
        <w:rPr>
          <w:rFonts w:asciiTheme="minorHAnsi" w:hAnsiTheme="minorHAnsi" w:cstheme="minorHAnsi"/>
          <w:i w:val="0"/>
          <w:sz w:val="24"/>
          <w:szCs w:val="24"/>
        </w:rPr>
        <w:tab/>
      </w:r>
    </w:p>
    <w:p w:rsidR="004A792E" w:rsidRPr="00060641" w:rsidRDefault="004A792E" w:rsidP="00060641">
      <w:pPr>
        <w:pStyle w:val="Bezodstpw"/>
        <w:spacing w:line="360" w:lineRule="auto"/>
        <w:jc w:val="right"/>
        <w:rPr>
          <w:rFonts w:asciiTheme="minorHAnsi" w:hAnsiTheme="minorHAnsi" w:cstheme="minorHAnsi"/>
          <w:b/>
          <w:i w:val="0"/>
          <w:sz w:val="24"/>
          <w:szCs w:val="24"/>
        </w:rPr>
      </w:pPr>
    </w:p>
    <w:p w:rsidR="004A792E" w:rsidRPr="00060641" w:rsidRDefault="004A792E" w:rsidP="00485180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Roczny program współpracy Gminy Biesiekierz</w:t>
      </w:r>
      <w:r w:rsidR="00060641">
        <w:rPr>
          <w:rFonts w:asciiTheme="minorHAnsi" w:hAnsiTheme="minorHAnsi" w:cstheme="minorHAnsi"/>
          <w:b/>
          <w:i w:val="0"/>
          <w:sz w:val="24"/>
          <w:szCs w:val="24"/>
        </w:rPr>
        <w:t xml:space="preserve"> </w:t>
      </w: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z organizacjami pozarządowymi</w:t>
      </w:r>
    </w:p>
    <w:p w:rsidR="004A792E" w:rsidRPr="00060641" w:rsidRDefault="004A792E" w:rsidP="00485180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oraz podmiotami wymienionymi w art. 3 ust. 3 ustawy o działalności pożytku publicznego i o wolontariacie</w:t>
      </w:r>
      <w:r w:rsidR="00060641">
        <w:rPr>
          <w:rFonts w:asciiTheme="minorHAnsi" w:hAnsiTheme="minorHAnsi" w:cstheme="minorHAnsi"/>
          <w:b/>
          <w:i w:val="0"/>
          <w:sz w:val="24"/>
          <w:szCs w:val="24"/>
        </w:rPr>
        <w:t xml:space="preserve"> </w:t>
      </w: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na rok 20</w:t>
      </w:r>
      <w:r w:rsidR="004F4012">
        <w:rPr>
          <w:rFonts w:asciiTheme="minorHAnsi" w:hAnsiTheme="minorHAnsi" w:cstheme="minorHAnsi"/>
          <w:b/>
          <w:bCs/>
          <w:i w:val="0"/>
          <w:sz w:val="24"/>
          <w:szCs w:val="24"/>
        </w:rPr>
        <w:t>20</w:t>
      </w:r>
    </w:p>
    <w:p w:rsidR="004A792E" w:rsidRPr="00060641" w:rsidRDefault="004A792E" w:rsidP="009D4CBA">
      <w:pPr>
        <w:pStyle w:val="Bezodstpw"/>
      </w:pP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Cs/>
          <w:i w:val="0"/>
          <w:sz w:val="24"/>
          <w:szCs w:val="24"/>
        </w:rPr>
        <w:t xml:space="preserve">„Roczny program współpracy Gminy Biesiekierz z organizacjami pozarządowymi oraz podmiotami wymienionymi w art. 3 ust. 3 ustawy </w:t>
      </w:r>
      <w:r w:rsidR="00F21C4E" w:rsidRPr="00060641">
        <w:rPr>
          <w:rFonts w:asciiTheme="minorHAnsi" w:hAnsiTheme="minorHAnsi" w:cstheme="minorHAnsi"/>
          <w:i w:val="0"/>
          <w:sz w:val="24"/>
          <w:szCs w:val="24"/>
        </w:rPr>
        <w:t>o działalności pożytku publicznego i o wolontariacie</w:t>
      </w:r>
      <w:r w:rsidRPr="00060641">
        <w:rPr>
          <w:rFonts w:asciiTheme="minorHAnsi" w:hAnsiTheme="minorHAnsi" w:cstheme="minorHAnsi"/>
          <w:bCs/>
          <w:i w:val="0"/>
          <w:color w:val="FF0000"/>
          <w:sz w:val="24"/>
          <w:szCs w:val="24"/>
        </w:rPr>
        <w:t xml:space="preserve"> </w:t>
      </w:r>
      <w:r w:rsidRPr="00060641">
        <w:rPr>
          <w:rFonts w:asciiTheme="minorHAnsi" w:hAnsiTheme="minorHAnsi" w:cstheme="minorHAnsi"/>
          <w:bCs/>
          <w:i w:val="0"/>
          <w:sz w:val="24"/>
          <w:szCs w:val="24"/>
        </w:rPr>
        <w:t>na rok 20</w:t>
      </w:r>
      <w:r w:rsidR="004F4012">
        <w:rPr>
          <w:rFonts w:asciiTheme="minorHAnsi" w:hAnsiTheme="minorHAnsi" w:cstheme="minorHAnsi"/>
          <w:bCs/>
          <w:i w:val="0"/>
          <w:sz w:val="24"/>
          <w:szCs w:val="24"/>
        </w:rPr>
        <w:t>20</w:t>
      </w:r>
      <w:r w:rsidRPr="00060641">
        <w:rPr>
          <w:rFonts w:asciiTheme="minorHAnsi" w:hAnsiTheme="minorHAnsi" w:cstheme="minorHAnsi"/>
          <w:bCs/>
          <w:i w:val="0"/>
          <w:sz w:val="24"/>
          <w:szCs w:val="24"/>
        </w:rPr>
        <w:t>” jest podstawowym dokumentem określającym zasady współpracy pomiędzy Gminą Biesiekierz a organizacjami pozarządowymi. Wyznacza on także priorytetowe zadania publiczne możliwe do realizacj przy</w:t>
      </w:r>
      <w:r w:rsidR="00060641" w:rsidRPr="00060641">
        <w:rPr>
          <w:rFonts w:asciiTheme="minorHAnsi" w:hAnsiTheme="minorHAnsi" w:cstheme="minorHAnsi"/>
          <w:bCs/>
          <w:i w:val="0"/>
          <w:sz w:val="24"/>
          <w:szCs w:val="24"/>
        </w:rPr>
        <w:t xml:space="preserve"> współpracy Gminy Biesiekierz z </w:t>
      </w:r>
      <w:r w:rsidRPr="00060641">
        <w:rPr>
          <w:rFonts w:asciiTheme="minorHAnsi" w:hAnsiTheme="minorHAnsi" w:cstheme="minorHAnsi"/>
          <w:bCs/>
          <w:i w:val="0"/>
          <w:sz w:val="24"/>
          <w:szCs w:val="24"/>
        </w:rPr>
        <w:t>organizacjami pozarządowymi.</w:t>
      </w:r>
    </w:p>
    <w:p w:rsidR="004A792E" w:rsidRPr="00060641" w:rsidRDefault="004A792E" w:rsidP="004A792E">
      <w:pPr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1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Po</w:t>
      </w:r>
      <w:r w:rsidR="00FA00CD">
        <w:rPr>
          <w:rFonts w:asciiTheme="minorHAnsi" w:hAnsiTheme="minorHAnsi" w:cstheme="minorHAnsi"/>
          <w:b/>
          <w:bCs/>
          <w:i w:val="0"/>
          <w:sz w:val="24"/>
          <w:szCs w:val="24"/>
        </w:rPr>
        <w:t>s</w:t>
      </w: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tanowienia ogólne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Ilekroć w niniejszym Programie jest mowa o:</w:t>
      </w:r>
    </w:p>
    <w:p w:rsidR="004A792E" w:rsidRPr="003E7F3E" w:rsidRDefault="004A792E" w:rsidP="003E7F3E">
      <w:pPr>
        <w:numPr>
          <w:ilvl w:val="1"/>
          <w:numId w:val="3"/>
        </w:numPr>
        <w:ind w:left="426"/>
        <w:jc w:val="both"/>
        <w:rPr>
          <w:rFonts w:asciiTheme="minorHAnsi" w:hAnsiTheme="minorHAnsi" w:cstheme="minorHAnsi"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 xml:space="preserve">Programie 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– należy przez to rozumieć</w:t>
      </w:r>
      <w:r w:rsidR="003E7F3E" w:rsidRPr="003E7F3E">
        <w:rPr>
          <w:rFonts w:asciiTheme="minorHAnsi" w:hAnsiTheme="minorHAnsi" w:cstheme="minorHAnsi"/>
          <w:b/>
          <w:i w:val="0"/>
          <w:sz w:val="24"/>
          <w:szCs w:val="24"/>
        </w:rPr>
        <w:t xml:space="preserve"> </w:t>
      </w:r>
      <w:r w:rsidR="003E7F3E" w:rsidRPr="003E7F3E">
        <w:rPr>
          <w:rFonts w:asciiTheme="minorHAnsi" w:hAnsiTheme="minorHAnsi" w:cstheme="minorHAnsi"/>
          <w:bCs/>
          <w:i w:val="0"/>
          <w:sz w:val="24"/>
          <w:szCs w:val="24"/>
        </w:rPr>
        <w:t>„Roczny program współpracy Gminy Biesiekierz z organizacjami pozarządowymi oraz podmiotami wymienionymi w art. 3 ust. 3 ustawy o działalności pożytku publicznego i o wolontariacie na rok 2020”</w:t>
      </w:r>
    </w:p>
    <w:p w:rsidR="004A792E" w:rsidRPr="00060641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 xml:space="preserve">Gminie 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- należy przez to rozumieć Gminę Biesiekierz;</w:t>
      </w:r>
    </w:p>
    <w:p w:rsidR="004A792E" w:rsidRPr="00060641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Wójcie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należy przez to rozumieć Wójta Gminy Biesiekierz;</w:t>
      </w:r>
    </w:p>
    <w:p w:rsidR="004A792E" w:rsidRPr="00FF4A3E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Ustawie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należy </w:t>
      </w:r>
      <w:r w:rsidRPr="000625FB">
        <w:rPr>
          <w:rFonts w:asciiTheme="minorHAnsi" w:hAnsiTheme="minorHAnsi" w:cstheme="minorHAnsi"/>
          <w:i w:val="0"/>
          <w:sz w:val="24"/>
          <w:szCs w:val="24"/>
        </w:rPr>
        <w:t xml:space="preserve">przez to rozumieć ustawę z dnia 24 kwietnia 2003 roku o działalności pożytku publicznego i wolontariacie </w:t>
      </w:r>
      <w:r w:rsidRPr="00FF4A3E">
        <w:rPr>
          <w:rFonts w:asciiTheme="minorHAnsi" w:hAnsiTheme="minorHAnsi" w:cstheme="minorHAnsi"/>
          <w:i w:val="0"/>
          <w:sz w:val="24"/>
          <w:szCs w:val="24"/>
        </w:rPr>
        <w:t>(Dz. U. z 201</w:t>
      </w:r>
      <w:r w:rsidR="004F4012" w:rsidRPr="00FF4A3E">
        <w:rPr>
          <w:rFonts w:asciiTheme="minorHAnsi" w:hAnsiTheme="minorHAnsi" w:cstheme="minorHAnsi"/>
          <w:i w:val="0"/>
          <w:sz w:val="24"/>
          <w:szCs w:val="24"/>
        </w:rPr>
        <w:t>9</w:t>
      </w:r>
      <w:r w:rsidRPr="00FF4A3E">
        <w:rPr>
          <w:rFonts w:asciiTheme="minorHAnsi" w:hAnsiTheme="minorHAnsi" w:cstheme="minorHAnsi"/>
          <w:i w:val="0"/>
          <w:sz w:val="24"/>
          <w:szCs w:val="24"/>
        </w:rPr>
        <w:t xml:space="preserve"> r., poz. </w:t>
      </w:r>
      <w:r w:rsidR="004F4012" w:rsidRPr="00FF4A3E">
        <w:rPr>
          <w:rFonts w:asciiTheme="minorHAnsi" w:hAnsiTheme="minorHAnsi" w:cstheme="minorHAnsi"/>
          <w:i w:val="0"/>
          <w:sz w:val="24"/>
          <w:szCs w:val="24"/>
        </w:rPr>
        <w:t>688</w:t>
      </w:r>
      <w:r w:rsidR="00FF4A3E">
        <w:rPr>
          <w:rFonts w:asciiTheme="minorHAnsi" w:hAnsiTheme="minorHAnsi" w:cstheme="minorHAnsi"/>
          <w:i w:val="0"/>
          <w:sz w:val="24"/>
          <w:szCs w:val="24"/>
        </w:rPr>
        <w:t>, 1570</w:t>
      </w:r>
      <w:r w:rsidRPr="00FF4A3E">
        <w:rPr>
          <w:rFonts w:asciiTheme="minorHAnsi" w:hAnsiTheme="minorHAnsi" w:cstheme="minorHAnsi"/>
          <w:i w:val="0"/>
          <w:sz w:val="24"/>
          <w:szCs w:val="24"/>
        </w:rPr>
        <w:t>);</w:t>
      </w:r>
    </w:p>
    <w:p w:rsidR="004A792E" w:rsidRPr="00060641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Organizacji pozarządowej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należy przez to rozumieć organizację w rozumieniu art. 3 ust. 2 i 3 ustawy;</w:t>
      </w:r>
    </w:p>
    <w:p w:rsidR="004A792E" w:rsidRPr="00060641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Działalności pożytku publicznego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należy przez to rozumieć działalność określoną w art. 3 ust. 1 ustawy;</w:t>
      </w:r>
    </w:p>
    <w:p w:rsidR="004A792E" w:rsidRPr="00060641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Zadaniu publicznym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należy przez to rozumieć zadania określone w art. 4 ustawy;</w:t>
      </w:r>
    </w:p>
    <w:p w:rsidR="004A792E" w:rsidRPr="000625FB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Konkursie ofert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należy przez to rozumieć otwarty konkurs ofert na realizację zadań publicznych, o którym mowa w art. </w:t>
      </w:r>
      <w:r w:rsidRPr="000625FB">
        <w:rPr>
          <w:rFonts w:asciiTheme="minorHAnsi" w:hAnsiTheme="minorHAnsi" w:cstheme="minorHAnsi"/>
          <w:i w:val="0"/>
          <w:sz w:val="24"/>
          <w:szCs w:val="24"/>
        </w:rPr>
        <w:t>11 i 13 ustawy;</w:t>
      </w:r>
    </w:p>
    <w:p w:rsidR="004A792E" w:rsidRPr="000625FB" w:rsidRDefault="004A792E" w:rsidP="00485180">
      <w:pPr>
        <w:numPr>
          <w:ilvl w:val="1"/>
          <w:numId w:val="3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25FB">
        <w:rPr>
          <w:rFonts w:asciiTheme="minorHAnsi" w:hAnsiTheme="minorHAnsi" w:cstheme="minorHAnsi"/>
          <w:b/>
          <w:i w:val="0"/>
          <w:sz w:val="24"/>
          <w:szCs w:val="24"/>
        </w:rPr>
        <w:lastRenderedPageBreak/>
        <w:t xml:space="preserve">Dotacji </w:t>
      </w:r>
      <w:r w:rsidRPr="000625FB">
        <w:rPr>
          <w:rFonts w:asciiTheme="minorHAnsi" w:hAnsiTheme="minorHAnsi" w:cstheme="minorHAnsi"/>
          <w:i w:val="0"/>
          <w:sz w:val="24"/>
          <w:szCs w:val="24"/>
        </w:rPr>
        <w:t>- należy przez to rozumieć dotację w rozumieniu</w:t>
      </w:r>
      <w:r w:rsidR="001D356C" w:rsidRPr="000625FB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1D356C" w:rsidRPr="00354B0B">
        <w:rPr>
          <w:rFonts w:asciiTheme="minorHAnsi" w:hAnsiTheme="minorHAnsi" w:cstheme="minorHAnsi"/>
          <w:i w:val="0"/>
          <w:sz w:val="24"/>
          <w:szCs w:val="24"/>
        </w:rPr>
        <w:t xml:space="preserve">art. 126 </w:t>
      </w:r>
      <w:r w:rsidR="00060641" w:rsidRPr="00354B0B">
        <w:rPr>
          <w:rFonts w:asciiTheme="minorHAnsi" w:hAnsiTheme="minorHAnsi" w:cstheme="minorHAnsi"/>
          <w:i w:val="0"/>
          <w:sz w:val="24"/>
          <w:szCs w:val="24"/>
        </w:rPr>
        <w:t xml:space="preserve"> ustawy z dnia 27 </w:t>
      </w:r>
      <w:r w:rsidR="001D356C" w:rsidRPr="00354B0B">
        <w:rPr>
          <w:rFonts w:asciiTheme="minorHAnsi" w:hAnsiTheme="minorHAnsi" w:cstheme="minorHAnsi"/>
          <w:i w:val="0"/>
          <w:sz w:val="24"/>
          <w:szCs w:val="24"/>
        </w:rPr>
        <w:t>sierpnia 2009 </w:t>
      </w:r>
      <w:r w:rsidRPr="00354B0B">
        <w:rPr>
          <w:rFonts w:asciiTheme="minorHAnsi" w:hAnsiTheme="minorHAnsi" w:cstheme="minorHAnsi"/>
          <w:i w:val="0"/>
          <w:sz w:val="24"/>
          <w:szCs w:val="24"/>
        </w:rPr>
        <w:t>r. o fina</w:t>
      </w:r>
      <w:r w:rsidR="001D356C" w:rsidRPr="00354B0B">
        <w:rPr>
          <w:rFonts w:asciiTheme="minorHAnsi" w:hAnsiTheme="minorHAnsi" w:cstheme="minorHAnsi"/>
          <w:i w:val="0"/>
          <w:sz w:val="24"/>
          <w:szCs w:val="24"/>
        </w:rPr>
        <w:t xml:space="preserve">nsach publicznych </w:t>
      </w:r>
      <w:r w:rsidR="001D356C" w:rsidRPr="00FF4A3E">
        <w:rPr>
          <w:rFonts w:asciiTheme="minorHAnsi" w:hAnsiTheme="minorHAnsi" w:cstheme="minorHAnsi"/>
          <w:i w:val="0"/>
          <w:sz w:val="24"/>
          <w:szCs w:val="24"/>
        </w:rPr>
        <w:t>(Dz. U. z 201</w:t>
      </w:r>
      <w:r w:rsidR="00354B0B" w:rsidRPr="00FF4A3E">
        <w:rPr>
          <w:rFonts w:asciiTheme="minorHAnsi" w:hAnsiTheme="minorHAnsi" w:cstheme="minorHAnsi"/>
          <w:i w:val="0"/>
          <w:sz w:val="24"/>
          <w:szCs w:val="24"/>
        </w:rPr>
        <w:t>9</w:t>
      </w:r>
      <w:r w:rsidRPr="00FF4A3E">
        <w:rPr>
          <w:rFonts w:asciiTheme="minorHAnsi" w:hAnsiTheme="minorHAnsi" w:cstheme="minorHAnsi"/>
          <w:i w:val="0"/>
          <w:sz w:val="24"/>
          <w:szCs w:val="24"/>
        </w:rPr>
        <w:t xml:space="preserve"> r. poz. </w:t>
      </w:r>
      <w:r w:rsidR="00354B0B" w:rsidRPr="00FF4A3E">
        <w:rPr>
          <w:rFonts w:asciiTheme="minorHAnsi" w:hAnsiTheme="minorHAnsi" w:cstheme="minorHAnsi"/>
          <w:i w:val="0"/>
          <w:sz w:val="24"/>
          <w:szCs w:val="24"/>
        </w:rPr>
        <w:t>869</w:t>
      </w:r>
      <w:r w:rsidRPr="00FF4A3E">
        <w:rPr>
          <w:rFonts w:asciiTheme="minorHAnsi" w:hAnsiTheme="minorHAnsi" w:cstheme="minorHAnsi"/>
          <w:i w:val="0"/>
          <w:sz w:val="24"/>
          <w:szCs w:val="24"/>
        </w:rPr>
        <w:t>).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2</w:t>
      </w:r>
    </w:p>
    <w:p w:rsidR="004A792E" w:rsidRPr="00060641" w:rsidRDefault="004A792E" w:rsidP="00485180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Cel główny i cele szczegółowe programu</w:t>
      </w:r>
    </w:p>
    <w:p w:rsidR="004A792E" w:rsidRPr="009D4CBA" w:rsidRDefault="004A792E" w:rsidP="009D4CBA">
      <w:pPr>
        <w:pStyle w:val="Bezodstpw"/>
        <w:rPr>
          <w:sz w:val="12"/>
          <w:lang w:eastAsia="ar-SA" w:bidi="ar-SA"/>
        </w:rPr>
      </w:pPr>
    </w:p>
    <w:p w:rsidR="004A792E" w:rsidRPr="000625FB" w:rsidRDefault="004A792E" w:rsidP="00485180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Celem głównym programu jest zaspokajanie potrzeb mieszkańców Gminy</w:t>
      </w:r>
      <w:r w:rsidR="00445FB2">
        <w:rPr>
          <w:rFonts w:asciiTheme="minorHAnsi" w:hAnsiTheme="minorHAnsi" w:cstheme="minorHAnsi"/>
          <w:i w:val="0"/>
          <w:sz w:val="24"/>
          <w:szCs w:val="24"/>
        </w:rPr>
        <w:t xml:space="preserve"> oraz wzmacnianie aktywności społecznej obywateli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, poprzez wspieranie działalnosci organizacji </w:t>
      </w:r>
      <w:r w:rsidRPr="000625FB">
        <w:rPr>
          <w:rFonts w:asciiTheme="minorHAnsi" w:hAnsiTheme="minorHAnsi" w:cstheme="minorHAnsi"/>
          <w:i w:val="0"/>
          <w:sz w:val="24"/>
          <w:szCs w:val="24"/>
        </w:rPr>
        <w:t>pozarządowych.</w:t>
      </w:r>
    </w:p>
    <w:p w:rsidR="004A792E" w:rsidRPr="000625FB" w:rsidRDefault="004A792E" w:rsidP="00485180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25FB">
        <w:rPr>
          <w:rFonts w:asciiTheme="minorHAnsi" w:hAnsiTheme="minorHAnsi" w:cstheme="minorHAnsi"/>
          <w:i w:val="0"/>
          <w:sz w:val="24"/>
          <w:szCs w:val="24"/>
        </w:rPr>
        <w:t>Celami szczegółowymi programu są: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1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pomoc społeczna dla rodzin i osób w trudnej sytuacji życiowej;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2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działalność na rzecz dzieci i młodzieży, w tym wypoczynku dzieci i młodzieży;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3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rozwój kultury, sztuki, ochrony dóbr kultury i dziedzictwa narodowego;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4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wspierania i upowszechniania kultury fizycznej, turystyki i krajoznawstwa;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5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>)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edukacja ekologiczna oraz ochrony dziedzictwa przyrodniczego;</w:t>
      </w:r>
    </w:p>
    <w:p w:rsidR="004A792E" w:rsidRPr="00FF4A3E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6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>)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rozwój i wspieranie aktywności społecznej oraz</w:t>
      </w:r>
      <w:r w:rsidR="00325370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325370" w:rsidRPr="00FF4A3E">
        <w:rPr>
          <w:rFonts w:asciiTheme="minorHAnsi" w:hAnsiTheme="minorHAnsi" w:cstheme="minorHAnsi"/>
          <w:i w:val="0"/>
          <w:sz w:val="24"/>
          <w:szCs w:val="24"/>
        </w:rPr>
        <w:t>rozwoju wspólnot i społeczności</w:t>
      </w:r>
      <w:r>
        <w:rPr>
          <w:rFonts w:asciiTheme="minorHAnsi" w:hAnsiTheme="minorHAnsi" w:cstheme="minorHAnsi"/>
          <w:i w:val="0"/>
          <w:sz w:val="24"/>
          <w:szCs w:val="24"/>
        </w:rPr>
        <w:br/>
      </w:r>
      <w:r w:rsidR="00325370" w:rsidRPr="00FF4A3E">
        <w:rPr>
          <w:rFonts w:asciiTheme="minorHAnsi" w:hAnsiTheme="minorHAnsi" w:cstheme="minorHAnsi"/>
          <w:i w:val="0"/>
          <w:sz w:val="24"/>
          <w:szCs w:val="24"/>
        </w:rPr>
        <w:t xml:space="preserve"> lokalnej</w:t>
      </w:r>
      <w:r w:rsidR="004A792E" w:rsidRPr="00FF4A3E">
        <w:rPr>
          <w:rFonts w:asciiTheme="minorHAnsi" w:hAnsiTheme="minorHAnsi" w:cstheme="minorHAnsi"/>
          <w:i w:val="0"/>
          <w:sz w:val="24"/>
          <w:szCs w:val="24"/>
        </w:rPr>
        <w:t xml:space="preserve"> ;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7</w:t>
      </w:r>
      <w:r w:rsidR="003E7F3E">
        <w:rPr>
          <w:rFonts w:asciiTheme="minorHAnsi" w:hAnsiTheme="minorHAnsi" w:cstheme="minorHAnsi"/>
          <w:i w:val="0"/>
          <w:sz w:val="24"/>
          <w:szCs w:val="24"/>
        </w:rPr>
        <w:t>)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wzmocnienie potencjału organizacji pozarządowych.</w:t>
      </w:r>
    </w:p>
    <w:p w:rsidR="004A792E" w:rsidRPr="000625FB" w:rsidRDefault="004A792E" w:rsidP="009D4CBA">
      <w:pPr>
        <w:pStyle w:val="Bezodstpw"/>
      </w:pP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3</w:t>
      </w:r>
    </w:p>
    <w:p w:rsidR="004A792E" w:rsidRPr="00060641" w:rsidRDefault="004A792E" w:rsidP="00485180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Zasady współpracy</w:t>
      </w:r>
    </w:p>
    <w:p w:rsidR="004A792E" w:rsidRPr="009D4CBA" w:rsidRDefault="004A792E" w:rsidP="009D4CBA">
      <w:pPr>
        <w:pStyle w:val="Bezodstpw"/>
        <w:rPr>
          <w:i w:val="0"/>
          <w:sz w:val="8"/>
          <w:lang w:eastAsia="ar-SA" w:bidi="ar-SA"/>
        </w:rPr>
      </w:pP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Współpraca Gminy z organizacjami pozarządowymi wynika z woli partnerów i opiera się na zasadach:</w:t>
      </w:r>
    </w:p>
    <w:p w:rsidR="004A792E" w:rsidRPr="00060641" w:rsidRDefault="004A792E" w:rsidP="00485180">
      <w:pPr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Pomocniczości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oznaczającej, że Wójt powierza lub wspiera realizację zadań publicznych, a organizacje zapewniają ich wykonanie w sposób profesjonalny;</w:t>
      </w:r>
    </w:p>
    <w:p w:rsidR="004A792E" w:rsidRPr="00060641" w:rsidRDefault="004A792E" w:rsidP="00485180">
      <w:pPr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Suwerenności stron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zapewniającej, że stosunki pomiędzy Gminą a organizacjami pozarządowymi kształtowane będą z poszanowaniem wzajemnej autonomii i niezależności w swojej działalności statutowej;</w:t>
      </w:r>
    </w:p>
    <w:p w:rsidR="004A792E" w:rsidRPr="00060641" w:rsidRDefault="004A792E" w:rsidP="00485180">
      <w:pPr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Partnerstwa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oznaczających dobrowolną współpracę równorzędnych sobie podmiotów w rozwiązywaniu wspólnie zdefiniowanych problemów i osiąganiu razem wytyczonych celów – zgodnie z tą zasadą partnerzy dążą do kompromisu, uwzględniają zgłaszane uwagi, wyjaśniają rozbieżności, wysłuchują siebie nawzajem, wymieniają poglądy, konsultują pomysły, wymieniają informacje, aktywnie uczestniczą we współpracy;</w:t>
      </w:r>
    </w:p>
    <w:p w:rsidR="004A792E" w:rsidRPr="00060641" w:rsidRDefault="004A792E" w:rsidP="00485180">
      <w:pPr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Efektywności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- oznaczającej, że partnerzy wspólnie dążą do osiągnięcia możliwie najlepszych efektów w realizacji zadań publicznych;</w:t>
      </w:r>
    </w:p>
    <w:p w:rsidR="004A792E" w:rsidRPr="00060641" w:rsidRDefault="004A792E" w:rsidP="00485180">
      <w:pPr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lastRenderedPageBreak/>
        <w:t>Uczciwej konkurencji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– oznaczającej, że Gmina będzie równorzędnie traktowała organizacje pozarządowe poprzez stosowanie takich samych kryteriów i zasad przy ocenie zgłoszonych ofert przez konkurujące podmioty;</w:t>
      </w:r>
    </w:p>
    <w:p w:rsidR="004A792E" w:rsidRPr="00060641" w:rsidRDefault="004A792E" w:rsidP="00485180">
      <w:pPr>
        <w:numPr>
          <w:ilvl w:val="0"/>
          <w:numId w:val="4"/>
        </w:numPr>
        <w:spacing w:line="276" w:lineRule="auto"/>
        <w:ind w:left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i w:val="0"/>
          <w:sz w:val="24"/>
          <w:szCs w:val="24"/>
        </w:rPr>
        <w:t>Jawności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– zgodnie z którą Gmina będzie dążyła do tego, aby wszelki możliwości współpracy z organizacjami pozarządowymi były rozpowszechnione, dostępne, jasne i przejrzyste.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4</w:t>
      </w:r>
    </w:p>
    <w:p w:rsidR="004A792E" w:rsidRPr="00060641" w:rsidRDefault="004A792E" w:rsidP="00485180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Zakres przedmiotowy współpracy i priorytetowe zadania publiczne</w:t>
      </w:r>
    </w:p>
    <w:p w:rsidR="004A792E" w:rsidRPr="009D4CBA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8"/>
          <w:szCs w:val="24"/>
        </w:rPr>
      </w:pPr>
    </w:p>
    <w:p w:rsidR="004A792E" w:rsidRPr="00060641" w:rsidRDefault="004A792E" w:rsidP="00485180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Zakres przedmiotowy współpracy gminy z organizacjami obejmuje sferę zadań publicznych, o których mowa w art. 4 ust.1 ustawy w obszarze zadań ust</w:t>
      </w:r>
      <w:r w:rsidR="00FA00CD">
        <w:rPr>
          <w:rFonts w:asciiTheme="minorHAnsi" w:hAnsiTheme="minorHAnsi" w:cstheme="minorHAnsi"/>
          <w:i w:val="0"/>
          <w:sz w:val="24"/>
          <w:szCs w:val="24"/>
        </w:rPr>
        <w:t>a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wowych gminy.</w:t>
      </w:r>
    </w:p>
    <w:p w:rsidR="004A792E" w:rsidRPr="000625FB" w:rsidRDefault="004A792E" w:rsidP="00485180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694D5F">
        <w:rPr>
          <w:rFonts w:asciiTheme="minorHAnsi" w:hAnsiTheme="minorHAnsi" w:cstheme="minorHAnsi"/>
          <w:i w:val="0"/>
          <w:sz w:val="24"/>
          <w:szCs w:val="24"/>
        </w:rPr>
        <w:t xml:space="preserve">Ustala się </w:t>
      </w:r>
      <w:r w:rsidRPr="000625FB">
        <w:rPr>
          <w:rFonts w:asciiTheme="minorHAnsi" w:hAnsiTheme="minorHAnsi" w:cstheme="minorHAnsi"/>
          <w:i w:val="0"/>
          <w:sz w:val="24"/>
          <w:szCs w:val="24"/>
        </w:rPr>
        <w:t>następujące zadania jako priorytetowe, które mogą być zlecane do realizacji organizacjom prowadzącym działalność statutową w danej dziedzinie: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1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>pomoc społeczna</w:t>
      </w:r>
      <w:r w:rsidR="00445FB2" w:rsidRPr="000625FB">
        <w:rPr>
          <w:rFonts w:asciiTheme="minorHAnsi" w:hAnsiTheme="minorHAnsi" w:cstheme="minorHAnsi"/>
          <w:i w:val="0"/>
          <w:sz w:val="24"/>
          <w:szCs w:val="24"/>
        </w:rPr>
        <w:t>, w tym pomoc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 xml:space="preserve"> rodzin</w:t>
      </w:r>
      <w:r w:rsidR="00445FB2" w:rsidRPr="000625FB">
        <w:rPr>
          <w:rFonts w:asciiTheme="minorHAnsi" w:hAnsiTheme="minorHAnsi" w:cstheme="minorHAnsi"/>
          <w:i w:val="0"/>
          <w:sz w:val="24"/>
          <w:szCs w:val="24"/>
        </w:rPr>
        <w:t>om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 xml:space="preserve"> i os</w:t>
      </w:r>
      <w:r w:rsidR="00445FB2" w:rsidRPr="000625FB">
        <w:rPr>
          <w:rFonts w:asciiTheme="minorHAnsi" w:hAnsiTheme="minorHAnsi" w:cstheme="minorHAnsi"/>
          <w:i w:val="0"/>
          <w:sz w:val="24"/>
          <w:szCs w:val="24"/>
        </w:rPr>
        <w:t>obom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 xml:space="preserve"> w trudnej sytuacji życiowej;</w:t>
      </w:r>
    </w:p>
    <w:p w:rsidR="00445FB2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2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45FB2" w:rsidRPr="000625FB">
        <w:rPr>
          <w:rFonts w:asciiTheme="minorHAnsi" w:hAnsiTheme="minorHAnsi" w:cstheme="minorHAnsi"/>
          <w:i w:val="0"/>
          <w:sz w:val="24"/>
          <w:szCs w:val="24"/>
        </w:rPr>
        <w:t>działalność na rzecz integracji i reintegracji zawodowej i społecznejosób zagrożonych wykluczeniem społecznym;</w:t>
      </w:r>
    </w:p>
    <w:p w:rsidR="00445FB2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3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45FB2" w:rsidRPr="000625FB">
        <w:rPr>
          <w:rFonts w:asciiTheme="minorHAnsi" w:hAnsiTheme="minorHAnsi" w:cstheme="minorHAnsi"/>
          <w:i w:val="0"/>
          <w:sz w:val="24"/>
          <w:szCs w:val="24"/>
        </w:rPr>
        <w:t>działalność na rzecz osób niepełnosprawnych;</w:t>
      </w:r>
    </w:p>
    <w:p w:rsidR="00445FB2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4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45FB2" w:rsidRPr="000625FB">
        <w:rPr>
          <w:rFonts w:asciiTheme="minorHAnsi" w:hAnsiTheme="minorHAnsi" w:cstheme="minorHAnsi"/>
          <w:i w:val="0"/>
          <w:sz w:val="24"/>
          <w:szCs w:val="24"/>
        </w:rPr>
        <w:t>działalność wspomagająca rozwój wspólnot i społeczności lokalnych;</w:t>
      </w:r>
    </w:p>
    <w:p w:rsidR="009D4CBA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5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9D4CBA" w:rsidRPr="000625FB">
        <w:rPr>
          <w:rFonts w:asciiTheme="minorHAnsi" w:hAnsiTheme="minorHAnsi" w:cstheme="minorHAnsi"/>
          <w:i w:val="0"/>
          <w:sz w:val="24"/>
          <w:szCs w:val="24"/>
        </w:rPr>
        <w:t>działalność na rzecz dzieci i młodzieży, w tym wypoczynku dzieci i młodzieży</w:t>
      </w:r>
      <w:r w:rsidR="00FF4A3E">
        <w:rPr>
          <w:rFonts w:asciiTheme="minorHAnsi" w:hAnsiTheme="minorHAnsi" w:cstheme="minorHAnsi"/>
          <w:i w:val="0"/>
          <w:sz w:val="24"/>
          <w:szCs w:val="24"/>
        </w:rPr>
        <w:t>,</w:t>
      </w:r>
      <w:r w:rsidR="00FF4A3E" w:rsidRPr="00FF4A3E">
        <w:rPr>
          <w:rFonts w:asciiTheme="minorHAnsi" w:hAnsiTheme="minorHAnsi" w:cstheme="minorHAnsi"/>
          <w:i w:val="0"/>
          <w:sz w:val="24"/>
          <w:szCs w:val="24"/>
        </w:rPr>
        <w:t xml:space="preserve"> kultury, sztuki, ochrony dóbr kultury i dziedzictwa narodowego</w:t>
      </w:r>
      <w:r w:rsidR="00FF4A3E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9D4CBA" w:rsidRPr="000625FB">
        <w:rPr>
          <w:rFonts w:asciiTheme="minorHAnsi" w:hAnsiTheme="minorHAnsi" w:cstheme="minorHAnsi"/>
          <w:i w:val="0"/>
          <w:sz w:val="24"/>
          <w:szCs w:val="24"/>
        </w:rPr>
        <w:t>;</w:t>
      </w:r>
    </w:p>
    <w:p w:rsidR="004A792E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6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9D4CBA" w:rsidRPr="000625FB">
        <w:rPr>
          <w:rFonts w:asciiTheme="minorHAnsi" w:hAnsiTheme="minorHAnsi" w:cstheme="minorHAnsi"/>
          <w:i w:val="0"/>
          <w:sz w:val="24"/>
          <w:szCs w:val="24"/>
        </w:rPr>
        <w:t>wspieranie i upowszechnianie</w:t>
      </w:r>
      <w:r w:rsidR="004A792E" w:rsidRPr="000625FB">
        <w:rPr>
          <w:rFonts w:asciiTheme="minorHAnsi" w:hAnsiTheme="minorHAnsi" w:cstheme="minorHAnsi"/>
          <w:i w:val="0"/>
          <w:sz w:val="24"/>
          <w:szCs w:val="24"/>
        </w:rPr>
        <w:t xml:space="preserve"> kultury fizycznej;</w:t>
      </w:r>
    </w:p>
    <w:p w:rsidR="009D4CBA" w:rsidRPr="000625FB" w:rsidRDefault="00FA00CD" w:rsidP="00FA00CD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7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9D4CBA" w:rsidRPr="000625FB">
        <w:rPr>
          <w:rFonts w:asciiTheme="minorHAnsi" w:hAnsiTheme="minorHAnsi" w:cstheme="minorHAnsi"/>
          <w:i w:val="0"/>
          <w:sz w:val="24"/>
          <w:szCs w:val="24"/>
        </w:rPr>
        <w:t>turystyka i krajoznawstwo;</w:t>
      </w:r>
    </w:p>
    <w:p w:rsidR="00445FB2" w:rsidRPr="00FA00CD" w:rsidRDefault="00FA00CD" w:rsidP="00FA00CD">
      <w:pPr>
        <w:ind w:left="360"/>
        <w:jc w:val="both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>8</w:t>
      </w:r>
      <w:r w:rsidR="00B95692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) </w:t>
      </w:r>
      <w:r w:rsidR="009D4CBA"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>przeciwdziałania uzależnieniom i patologiom społecznym.</w:t>
      </w:r>
    </w:p>
    <w:p w:rsidR="004A792E" w:rsidRPr="00694D5F" w:rsidRDefault="004A792E" w:rsidP="00485180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25FB">
        <w:rPr>
          <w:rFonts w:asciiTheme="minorHAnsi" w:hAnsiTheme="minorHAnsi" w:cstheme="minorHAnsi"/>
          <w:i w:val="0"/>
          <w:sz w:val="24"/>
          <w:szCs w:val="24"/>
        </w:rPr>
        <w:t>Dopuszcza się możliwość zmiany</w:t>
      </w:r>
      <w:r w:rsidR="009D4CBA" w:rsidRPr="000625FB">
        <w:rPr>
          <w:rFonts w:asciiTheme="minorHAnsi" w:hAnsiTheme="minorHAnsi" w:cstheme="minorHAnsi"/>
          <w:i w:val="0"/>
          <w:sz w:val="24"/>
          <w:szCs w:val="24"/>
        </w:rPr>
        <w:t>, w tym rozszerzenia listy zadań</w:t>
      </w:r>
      <w:r w:rsidRPr="000625FB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Pr="00694D5F">
        <w:rPr>
          <w:rFonts w:asciiTheme="minorHAnsi" w:hAnsiTheme="minorHAnsi" w:cstheme="minorHAnsi"/>
          <w:i w:val="0"/>
          <w:sz w:val="24"/>
          <w:szCs w:val="24"/>
        </w:rPr>
        <w:t>priorytetowych.</w:t>
      </w:r>
    </w:p>
    <w:p w:rsidR="004A792E" w:rsidRPr="00694D5F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694D5F">
        <w:rPr>
          <w:rFonts w:asciiTheme="minorHAnsi" w:hAnsiTheme="minorHAnsi" w:cstheme="minorHAnsi"/>
          <w:b/>
          <w:bCs/>
          <w:i w:val="0"/>
          <w:sz w:val="24"/>
          <w:szCs w:val="24"/>
        </w:rPr>
        <w:t>§ 5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Formy współpracy</w:t>
      </w:r>
    </w:p>
    <w:p w:rsidR="004A792E" w:rsidRPr="00060641" w:rsidRDefault="004A792E" w:rsidP="00485180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Współdziałanie gminy z organizacjami poza</w:t>
      </w:r>
      <w:r w:rsidR="00060641" w:rsidRPr="00060641">
        <w:rPr>
          <w:rFonts w:asciiTheme="minorHAnsi" w:hAnsiTheme="minorHAnsi" w:cstheme="minorHAnsi"/>
          <w:i w:val="0"/>
          <w:sz w:val="24"/>
          <w:szCs w:val="24"/>
        </w:rPr>
        <w:t>rządowymi obejmuje współpracę o 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charakterze finansowym i pozafinansowym.</w:t>
      </w:r>
    </w:p>
    <w:p w:rsidR="004A792E" w:rsidRPr="00060641" w:rsidRDefault="004A792E" w:rsidP="00485180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Współpraca gminy o charakterze finansowym polega na:</w:t>
      </w:r>
    </w:p>
    <w:p w:rsidR="004A792E" w:rsidRPr="00FA00CD" w:rsidRDefault="00FA00CD" w:rsidP="00FA00CD">
      <w:pPr>
        <w:ind w:left="360"/>
        <w:jc w:val="both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>1</w:t>
      </w:r>
      <w:r w:rsidR="00B95692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) </w:t>
      </w:r>
      <w:r w:rsidR="004A792E"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powierzeniu lub wspieraniu </w:t>
      </w:r>
      <w:r w:rsidR="00FF4A3E"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wykonania </w:t>
      </w:r>
      <w:r w:rsidR="004A792E"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>zadania publicznego wraz z udzieleniem dotacji na finansowanie</w:t>
      </w:r>
      <w:r w:rsidR="000A7837"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lub dofinansowanie </w:t>
      </w:r>
      <w:r w:rsidR="004A792E" w:rsidRPr="00FA00CD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jego realizacji;</w:t>
      </w:r>
    </w:p>
    <w:p w:rsidR="00D55BD4" w:rsidRDefault="00FA00CD" w:rsidP="00D55BD4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2</w:t>
      </w:r>
      <w:r w:rsidR="00B95692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) 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finansowaniu zakupu materiałów i usług niezbędnych do realizacji inicjatywy lokalnej</w:t>
      </w:r>
      <w:r w:rsidR="004A792E" w:rsidRPr="00FA00CD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A792E" w:rsidRPr="00D55BD4" w:rsidRDefault="00D55BD4" w:rsidP="00D55BD4">
      <w:pPr>
        <w:ind w:left="360"/>
        <w:jc w:val="both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lastRenderedPageBreak/>
        <w:t>3</w:t>
      </w:r>
      <w:r w:rsidR="00B95692">
        <w:rPr>
          <w:rFonts w:asciiTheme="minorHAnsi" w:hAnsiTheme="minorHAnsi" w:cstheme="minorHAnsi"/>
          <w:i w:val="0"/>
          <w:iCs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zawieraniu umów partnerstwa w trybie ustawy z dnia 11 lipca 2014 r. o zasadach realizacji programów w zakresie polityki spójności finansowanych w perspektywie finansowej 2014-2020 (Dz.</w:t>
      </w:r>
      <w:r w:rsidR="001D356C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U. z 201</w:t>
      </w:r>
      <w:r w:rsidR="000625FB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8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r. poz. 1</w:t>
      </w:r>
      <w:r w:rsidR="00060641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4</w:t>
      </w:r>
      <w:r w:rsidR="000625FB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31 </w:t>
      </w:r>
      <w:r w:rsidR="000A7837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i z 2019 r.  poz. 730 i 1572</w:t>
      </w:r>
      <w:r w:rsidR="00354B0B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);</w:t>
      </w:r>
    </w:p>
    <w:p w:rsidR="004A792E" w:rsidRPr="00D55BD4" w:rsidRDefault="00D55BD4" w:rsidP="00D55BD4">
      <w:pPr>
        <w:ind w:left="360"/>
        <w:jc w:val="both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4</w:t>
      </w:r>
      <w:r w:rsidR="00B95692">
        <w:rPr>
          <w:rFonts w:asciiTheme="minorHAnsi" w:hAnsiTheme="minorHAnsi" w:cstheme="minorHAnsi"/>
          <w:i w:val="0"/>
          <w:iCs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zawieraniu umów partnerstwa w trybie ustawy z dnia 6 grudnia 2006 r. o zasadach prowadzenia polityki rozwoju (Dz. U. z 201</w:t>
      </w:r>
      <w:r w:rsidR="00094557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9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r. poz. </w:t>
      </w:r>
      <w:r w:rsidR="00094557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1295</w:t>
      </w:r>
      <w:r w:rsidR="004A792E" w:rsidRPr="00D55BD4">
        <w:rPr>
          <w:rFonts w:asciiTheme="minorHAnsi" w:hAnsiTheme="minorHAnsi" w:cstheme="minorHAnsi"/>
          <w:i w:val="0"/>
          <w:iCs w:val="0"/>
          <w:sz w:val="24"/>
          <w:szCs w:val="24"/>
        </w:rPr>
        <w:t>).</w:t>
      </w:r>
    </w:p>
    <w:p w:rsidR="004A792E" w:rsidRPr="00060641" w:rsidRDefault="004A792E" w:rsidP="00485180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485180">
        <w:rPr>
          <w:rFonts w:asciiTheme="minorHAnsi" w:hAnsiTheme="minorHAnsi" w:cstheme="minorHAnsi"/>
          <w:i w:val="0"/>
          <w:sz w:val="24"/>
          <w:szCs w:val="24"/>
        </w:rPr>
        <w:t>Pozafinansowe formy współpracy gminy z organizacjami pozarządowymi dotyczą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m.in.:</w:t>
      </w:r>
    </w:p>
    <w:p w:rsidR="004A792E" w:rsidRPr="00485180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1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 xml:space="preserve">wzajemnego 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>informowania się o planow</w:t>
      </w:r>
      <w:r w:rsidR="00060641" w:rsidRPr="00485180">
        <w:rPr>
          <w:rFonts w:asciiTheme="minorHAnsi" w:hAnsiTheme="minorHAnsi" w:cstheme="minorHAnsi"/>
          <w:i w:val="0"/>
          <w:sz w:val="24"/>
          <w:szCs w:val="24"/>
        </w:rPr>
        <w:t>anych kierunkach działalności i 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>współdziałanie w celu zharmonizowania tych kierunków;</w:t>
      </w:r>
    </w:p>
    <w:p w:rsidR="00D55BD4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2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>konsultowania projektów aktów prawnych</w:t>
      </w:r>
      <w:r>
        <w:rPr>
          <w:rFonts w:asciiTheme="minorHAnsi" w:hAnsiTheme="minorHAnsi" w:cstheme="minorHAnsi"/>
          <w:i w:val="0"/>
          <w:sz w:val="24"/>
          <w:szCs w:val="24"/>
        </w:rPr>
        <w:t>;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 xml:space="preserve"> </w:t>
      </w:r>
    </w:p>
    <w:p w:rsidR="004A792E" w:rsidRPr="00485180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3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>tworzenia wspólnych zespołów o charakterze doradczym i inicjatywnym;</w:t>
      </w:r>
    </w:p>
    <w:p w:rsidR="004A792E" w:rsidRPr="00485180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4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>promocji działalności organizacji pozarządowych;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5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485180">
        <w:rPr>
          <w:rFonts w:asciiTheme="minorHAnsi" w:hAnsiTheme="minorHAnsi" w:cstheme="minorHAnsi"/>
          <w:i w:val="0"/>
          <w:sz w:val="24"/>
          <w:szCs w:val="24"/>
        </w:rPr>
        <w:t>pomocy w nawiązywaniu kontaktów i współpracy organizacji pozarządowych w skali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 xml:space="preserve"> lokalnej, ogólnopolskiej i międzynarodowej;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6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 xml:space="preserve">) 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>współpracy w pozyskiwaniu środków finansowych z różnych źródeł;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7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>udzielania rekomendacji organizacjom pozarządowym i podmiotom współpracującym z gminą, które ubiegają się o dofinansowanie z innych źródeł;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8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>organizowania konsultacji i szkoleń, celem podniesienia sprawności funkcjonowania organizacji pozarządowych;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9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>)</w:t>
      </w:r>
      <w:r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>udostępniania lokalu na spotkania organizacji i spotkania otwarte;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10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>)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>elektronicznego przekazu istotnych informacji dotyczących realizacji zadań publicznych;</w:t>
      </w:r>
    </w:p>
    <w:p w:rsidR="004A792E" w:rsidRPr="00060641" w:rsidRDefault="00D55BD4" w:rsidP="00D55BD4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11</w:t>
      </w:r>
      <w:r w:rsidR="00B95692">
        <w:rPr>
          <w:rFonts w:asciiTheme="minorHAnsi" w:hAnsiTheme="minorHAnsi" w:cstheme="minorHAnsi"/>
          <w:i w:val="0"/>
          <w:sz w:val="24"/>
          <w:szCs w:val="24"/>
        </w:rPr>
        <w:t>)</w:t>
      </w:r>
      <w:r w:rsidR="004A792E" w:rsidRPr="00060641">
        <w:rPr>
          <w:rFonts w:asciiTheme="minorHAnsi" w:hAnsiTheme="minorHAnsi" w:cstheme="minorHAnsi"/>
          <w:i w:val="0"/>
          <w:sz w:val="24"/>
          <w:szCs w:val="24"/>
        </w:rPr>
        <w:t>wsparcia merytorycznego przy opracowywaniu dokumentacji niezbędnej do przeprowadzenia inicjatywy lokalnej, w tym harmonogramu i kosztorysu, a także poprzez wsparcie informacyjne i inne;</w:t>
      </w:r>
    </w:p>
    <w:p w:rsidR="004A792E" w:rsidRPr="00060641" w:rsidRDefault="004A792E" w:rsidP="00B95692">
      <w:pPr>
        <w:pStyle w:val="Bezodstpw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wsparcia rzeczowego – poprzez m. in. użyczenie sprzętu i narzędzi oraz dostarczenie materiałów koniecznych do wykonania inicjatywy lokalnej.</w:t>
      </w:r>
    </w:p>
    <w:p w:rsidR="004A792E" w:rsidRPr="009D4CBA" w:rsidRDefault="004A792E" w:rsidP="00485180">
      <w:pPr>
        <w:pStyle w:val="Bezodstpw"/>
        <w:spacing w:line="276" w:lineRule="auto"/>
        <w:jc w:val="both"/>
        <w:rPr>
          <w:rFonts w:asciiTheme="minorHAnsi" w:hAnsiTheme="minorHAnsi" w:cstheme="minorHAnsi"/>
          <w:i w:val="0"/>
          <w:sz w:val="16"/>
          <w:szCs w:val="24"/>
        </w:rPr>
      </w:pP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6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Okres realizacji programu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Niniejszy program realizowany będzie w okresie od 1 stycznia</w:t>
      </w:r>
      <w:r w:rsidR="00D55BD4">
        <w:rPr>
          <w:rFonts w:asciiTheme="minorHAnsi" w:hAnsiTheme="minorHAnsi" w:cstheme="minorHAnsi"/>
          <w:i w:val="0"/>
          <w:sz w:val="24"/>
          <w:szCs w:val="24"/>
        </w:rPr>
        <w:t xml:space="preserve"> 2020 roku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do 31 grudnia 20</w:t>
      </w:r>
      <w:r w:rsidR="00094557">
        <w:rPr>
          <w:rFonts w:asciiTheme="minorHAnsi" w:hAnsiTheme="minorHAnsi" w:cstheme="minorHAnsi"/>
          <w:i w:val="0"/>
          <w:sz w:val="24"/>
          <w:szCs w:val="24"/>
        </w:rPr>
        <w:t>20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 roku.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7</w:t>
      </w:r>
    </w:p>
    <w:p w:rsidR="004A792E" w:rsidRPr="00060641" w:rsidRDefault="004A792E" w:rsidP="00485180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Sposób realizacji programu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Cs/>
          <w:i w:val="0"/>
          <w:sz w:val="24"/>
          <w:szCs w:val="24"/>
        </w:rPr>
      </w:pP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1. Podmiotami uczestniczącymi w realizacji programu są:</w:t>
      </w:r>
    </w:p>
    <w:p w:rsidR="004A792E" w:rsidRPr="00D55BD4" w:rsidRDefault="004A792E" w:rsidP="00D55BD4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55BD4">
        <w:rPr>
          <w:rFonts w:asciiTheme="minorHAnsi" w:hAnsiTheme="minorHAnsi" w:cstheme="minorHAnsi"/>
          <w:sz w:val="24"/>
          <w:szCs w:val="24"/>
        </w:rPr>
        <w:t>Rada Gminy Biesiekierz - w zakresie wytyczania polityki społecznej i finansowej gminy;</w:t>
      </w:r>
    </w:p>
    <w:p w:rsidR="004A792E" w:rsidRPr="00060641" w:rsidRDefault="004A792E" w:rsidP="00485180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lastRenderedPageBreak/>
        <w:t>Wójt Gminy Biesiekierz – w zakresie realizacji założeń powyższej polityki, przyznawania dotacji celowych i innych form pomocy;</w:t>
      </w:r>
    </w:p>
    <w:p w:rsidR="004A792E" w:rsidRPr="00060641" w:rsidRDefault="004A792E" w:rsidP="00485180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Urząd Gminy oraz jednostki organizacyjne gminy – w zakresie bieżącej współpracy z organizacjami pozarządowymi, która w szczególności polega na:</w:t>
      </w:r>
    </w:p>
    <w:p w:rsidR="004A792E" w:rsidRPr="00060641" w:rsidRDefault="004A792E" w:rsidP="00485180">
      <w:pPr>
        <w:pStyle w:val="Akapitzlist"/>
        <w:numPr>
          <w:ilvl w:val="0"/>
          <w:numId w:val="8"/>
        </w:numPr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przygotowaniu i prowadzeniu konkursów ofert dla organizacji pozarządowych na realizację zadań finansowanych ze środków gminy;</w:t>
      </w:r>
    </w:p>
    <w:p w:rsidR="004A792E" w:rsidRPr="00060641" w:rsidRDefault="004A792E" w:rsidP="00485180">
      <w:pPr>
        <w:pStyle w:val="Akapitzlist"/>
        <w:numPr>
          <w:ilvl w:val="0"/>
          <w:numId w:val="8"/>
        </w:numPr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sporządzaniu sprawozdań z finansowe</w:t>
      </w:r>
      <w:r w:rsidR="00060641" w:rsidRPr="00060641">
        <w:rPr>
          <w:rFonts w:asciiTheme="minorHAnsi" w:hAnsiTheme="minorHAnsi" w:cstheme="minorHAnsi"/>
          <w:sz w:val="24"/>
          <w:szCs w:val="24"/>
        </w:rPr>
        <w:t>j i pozafinansowej współpracy z </w:t>
      </w:r>
      <w:r w:rsidRPr="00060641">
        <w:rPr>
          <w:rFonts w:asciiTheme="minorHAnsi" w:hAnsiTheme="minorHAnsi" w:cstheme="minorHAnsi"/>
          <w:sz w:val="24"/>
          <w:szCs w:val="24"/>
        </w:rPr>
        <w:t>organizacjami pozarządowymi;</w:t>
      </w:r>
    </w:p>
    <w:p w:rsidR="004A792E" w:rsidRPr="00060641" w:rsidRDefault="004A792E" w:rsidP="00485180">
      <w:pPr>
        <w:pStyle w:val="Akapitzlist"/>
        <w:numPr>
          <w:ilvl w:val="0"/>
          <w:numId w:val="8"/>
        </w:numPr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podejmowaniu i prowadzeniu bieżącej współpracy z organizacjami pozarządowymi statutowo prowadzącymi działalność pożytku publicznego;</w:t>
      </w:r>
    </w:p>
    <w:p w:rsidR="004A792E" w:rsidRPr="00060641" w:rsidRDefault="004A792E" w:rsidP="00485180">
      <w:pPr>
        <w:pStyle w:val="Akapitzlist"/>
        <w:numPr>
          <w:ilvl w:val="0"/>
          <w:numId w:val="8"/>
        </w:numPr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udziale swoich przedstawicieli w spotkaniach i szkoleniach administracji dotyczących współpracy z organizacjami.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2. Ze strony organizacji pozarządowych w realizacji postanowień programu uczestniczą wszystkie organizacje zainteresowane współpracą z Gminą i realizujące działania na rzecz jej mieszkańców.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3. Wniosek o wsparcie zadania publicznego może być złożony w odpowiedzi na konkurs ofert lub w trybie </w:t>
      </w:r>
      <w:r w:rsidR="000A7837">
        <w:rPr>
          <w:rFonts w:asciiTheme="minorHAnsi" w:hAnsiTheme="minorHAnsi" w:cstheme="minorHAnsi"/>
          <w:i w:val="0"/>
          <w:sz w:val="24"/>
          <w:szCs w:val="24"/>
        </w:rPr>
        <w:t>małych zleceń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4. Otwarty konkurs ogłasza się:</w:t>
      </w:r>
    </w:p>
    <w:p w:rsidR="004A792E" w:rsidRPr="00060641" w:rsidRDefault="004A792E" w:rsidP="00485180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 xml:space="preserve">w Biuletynie Informacji Publicznej - </w:t>
      </w:r>
      <w:hyperlink r:id="rId7" w:history="1">
        <w:r w:rsidRPr="00060641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www.bip.biesiekierz.eu</w:t>
        </w:r>
      </w:hyperlink>
      <w:r w:rsidRPr="00060641">
        <w:rPr>
          <w:rFonts w:asciiTheme="minorHAnsi" w:hAnsiTheme="minorHAnsi" w:cstheme="minorHAnsi"/>
          <w:sz w:val="24"/>
          <w:szCs w:val="24"/>
        </w:rPr>
        <w:t>;</w:t>
      </w:r>
    </w:p>
    <w:p w:rsidR="004A792E" w:rsidRPr="00060641" w:rsidRDefault="004A792E" w:rsidP="00485180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w Urzędzie Gminy na tablicy ogłoszeń;</w:t>
      </w:r>
    </w:p>
    <w:p w:rsidR="004A792E" w:rsidRPr="00060641" w:rsidRDefault="004A792E" w:rsidP="00485180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 xml:space="preserve">na stronie internetowej Gminy Biesiekierz - </w:t>
      </w:r>
      <w:hyperlink r:id="rId8" w:history="1">
        <w:r w:rsidRPr="00060641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www.bip.biesiekierz.eu</w:t>
        </w:r>
      </w:hyperlink>
      <w:r w:rsidRPr="00060641">
        <w:rPr>
          <w:rFonts w:asciiTheme="minorHAnsi" w:hAnsiTheme="minorHAnsi" w:cstheme="minorHAnsi"/>
          <w:sz w:val="24"/>
          <w:szCs w:val="24"/>
        </w:rPr>
        <w:t>.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8</w:t>
      </w:r>
    </w:p>
    <w:p w:rsidR="004A792E" w:rsidRPr="00694D5F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694D5F">
        <w:rPr>
          <w:rFonts w:asciiTheme="minorHAnsi" w:hAnsiTheme="minorHAnsi" w:cstheme="minorHAnsi"/>
          <w:b/>
          <w:bCs/>
          <w:i w:val="0"/>
          <w:sz w:val="24"/>
          <w:szCs w:val="24"/>
        </w:rPr>
        <w:t>Wysokość środków przeznaczonych na realizację programu</w:t>
      </w:r>
    </w:p>
    <w:p w:rsidR="004A792E" w:rsidRPr="000625FB" w:rsidRDefault="004A792E" w:rsidP="00485180">
      <w:pPr>
        <w:pStyle w:val="Akapitzlist"/>
        <w:numPr>
          <w:ilvl w:val="1"/>
          <w:numId w:val="10"/>
        </w:num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694D5F">
        <w:rPr>
          <w:rFonts w:asciiTheme="minorHAnsi" w:hAnsiTheme="minorHAnsi" w:cstheme="minorHAnsi"/>
          <w:sz w:val="24"/>
          <w:szCs w:val="24"/>
        </w:rPr>
        <w:t xml:space="preserve">Wysokość środków przeznaczonych na </w:t>
      </w:r>
      <w:r w:rsidRPr="000625FB">
        <w:rPr>
          <w:rFonts w:asciiTheme="minorHAnsi" w:hAnsiTheme="minorHAnsi" w:cstheme="minorHAnsi"/>
          <w:sz w:val="24"/>
          <w:szCs w:val="24"/>
        </w:rPr>
        <w:t>realizacj</w:t>
      </w:r>
      <w:r w:rsidR="00060641" w:rsidRPr="000625FB">
        <w:rPr>
          <w:rFonts w:asciiTheme="minorHAnsi" w:hAnsiTheme="minorHAnsi" w:cstheme="minorHAnsi"/>
          <w:sz w:val="24"/>
          <w:szCs w:val="24"/>
        </w:rPr>
        <w:t>ę programu zostanie określona w </w:t>
      </w:r>
      <w:r w:rsidRPr="000625FB">
        <w:rPr>
          <w:rFonts w:asciiTheme="minorHAnsi" w:hAnsiTheme="minorHAnsi" w:cstheme="minorHAnsi"/>
          <w:sz w:val="24"/>
          <w:szCs w:val="24"/>
        </w:rPr>
        <w:t xml:space="preserve">budżecie Gminy Biesiekierz na </w:t>
      </w:r>
      <w:r w:rsidR="00485180" w:rsidRPr="000625FB">
        <w:rPr>
          <w:rFonts w:asciiTheme="minorHAnsi" w:hAnsiTheme="minorHAnsi" w:cstheme="minorHAnsi"/>
          <w:sz w:val="24"/>
          <w:szCs w:val="24"/>
        </w:rPr>
        <w:t xml:space="preserve">rok </w:t>
      </w:r>
      <w:r w:rsidRPr="000625FB">
        <w:rPr>
          <w:rFonts w:asciiTheme="minorHAnsi" w:hAnsiTheme="minorHAnsi" w:cstheme="minorHAnsi"/>
          <w:sz w:val="24"/>
          <w:szCs w:val="24"/>
        </w:rPr>
        <w:t>20</w:t>
      </w:r>
      <w:r w:rsidR="00094557">
        <w:rPr>
          <w:rFonts w:asciiTheme="minorHAnsi" w:hAnsiTheme="minorHAnsi" w:cstheme="minorHAnsi"/>
          <w:sz w:val="24"/>
          <w:szCs w:val="24"/>
        </w:rPr>
        <w:t>20</w:t>
      </w:r>
      <w:r w:rsidRPr="000625FB">
        <w:rPr>
          <w:rFonts w:asciiTheme="minorHAnsi" w:hAnsiTheme="minorHAnsi" w:cstheme="minorHAnsi"/>
          <w:sz w:val="24"/>
          <w:szCs w:val="24"/>
        </w:rPr>
        <w:t xml:space="preserve"> </w:t>
      </w:r>
      <w:r w:rsidR="00485180" w:rsidRPr="000625FB">
        <w:rPr>
          <w:rFonts w:asciiTheme="minorHAnsi" w:hAnsiTheme="minorHAnsi" w:cstheme="minorHAnsi"/>
          <w:sz w:val="24"/>
          <w:szCs w:val="24"/>
        </w:rPr>
        <w:t xml:space="preserve">w </w:t>
      </w:r>
      <w:r w:rsidR="00694D5F" w:rsidRPr="000625FB">
        <w:rPr>
          <w:rFonts w:asciiTheme="minorHAnsi" w:hAnsiTheme="minorHAnsi" w:cstheme="minorHAnsi"/>
          <w:sz w:val="24"/>
          <w:szCs w:val="24"/>
        </w:rPr>
        <w:t>kwocie</w:t>
      </w:r>
      <w:r w:rsidR="00485180" w:rsidRPr="000625FB">
        <w:rPr>
          <w:rFonts w:asciiTheme="minorHAnsi" w:hAnsiTheme="minorHAnsi" w:cstheme="minorHAnsi"/>
          <w:sz w:val="24"/>
          <w:szCs w:val="24"/>
        </w:rPr>
        <w:t xml:space="preserve"> </w:t>
      </w:r>
      <w:r w:rsidR="000625FB" w:rsidRPr="000625FB">
        <w:rPr>
          <w:rFonts w:asciiTheme="minorHAnsi" w:hAnsiTheme="minorHAnsi" w:cstheme="minorHAnsi"/>
          <w:sz w:val="24"/>
          <w:szCs w:val="24"/>
        </w:rPr>
        <w:t>1</w:t>
      </w:r>
      <w:r w:rsidR="00541501">
        <w:rPr>
          <w:rFonts w:asciiTheme="minorHAnsi" w:hAnsiTheme="minorHAnsi" w:cstheme="minorHAnsi"/>
          <w:sz w:val="24"/>
          <w:szCs w:val="24"/>
        </w:rPr>
        <w:t>6</w:t>
      </w:r>
      <w:r w:rsidR="008941C8">
        <w:rPr>
          <w:rFonts w:asciiTheme="minorHAnsi" w:hAnsiTheme="minorHAnsi" w:cstheme="minorHAnsi"/>
          <w:sz w:val="24"/>
          <w:szCs w:val="24"/>
        </w:rPr>
        <w:t>9</w:t>
      </w:r>
      <w:r w:rsidR="00541501">
        <w:rPr>
          <w:rFonts w:asciiTheme="minorHAnsi" w:hAnsiTheme="minorHAnsi" w:cstheme="minorHAnsi"/>
          <w:sz w:val="24"/>
          <w:szCs w:val="24"/>
        </w:rPr>
        <w:t> 000,00</w:t>
      </w:r>
      <w:r w:rsidR="000625FB" w:rsidRPr="000625FB">
        <w:rPr>
          <w:rFonts w:asciiTheme="minorHAnsi" w:hAnsiTheme="minorHAnsi" w:cstheme="minorHAnsi"/>
          <w:sz w:val="24"/>
          <w:szCs w:val="24"/>
        </w:rPr>
        <w:t xml:space="preserve"> </w:t>
      </w:r>
      <w:r w:rsidR="00694D5F" w:rsidRPr="000625FB">
        <w:rPr>
          <w:rFonts w:asciiTheme="minorHAnsi" w:hAnsiTheme="minorHAnsi" w:cstheme="minorHAnsi"/>
          <w:sz w:val="24"/>
          <w:szCs w:val="24"/>
        </w:rPr>
        <w:t>zł</w:t>
      </w:r>
      <w:r w:rsidR="00485180" w:rsidRPr="000625FB">
        <w:rPr>
          <w:rFonts w:asciiTheme="minorHAnsi" w:hAnsiTheme="minorHAnsi" w:cstheme="minorHAnsi"/>
          <w:sz w:val="24"/>
          <w:szCs w:val="24"/>
        </w:rPr>
        <w:t>.</w:t>
      </w:r>
    </w:p>
    <w:p w:rsidR="004A792E" w:rsidRPr="00060641" w:rsidRDefault="004A792E" w:rsidP="00485180">
      <w:pPr>
        <w:pStyle w:val="Akapitzlist"/>
        <w:numPr>
          <w:ilvl w:val="1"/>
          <w:numId w:val="10"/>
        </w:num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0625FB">
        <w:rPr>
          <w:rFonts w:asciiTheme="minorHAnsi" w:hAnsiTheme="minorHAnsi" w:cstheme="minorHAnsi"/>
          <w:sz w:val="24"/>
          <w:szCs w:val="24"/>
        </w:rPr>
        <w:t>Środki finansowe, przeznaczone na realizację zad</w:t>
      </w:r>
      <w:r w:rsidR="00060641" w:rsidRPr="000625FB">
        <w:rPr>
          <w:rFonts w:asciiTheme="minorHAnsi" w:hAnsiTheme="minorHAnsi" w:cstheme="minorHAnsi"/>
          <w:sz w:val="24"/>
          <w:szCs w:val="24"/>
        </w:rPr>
        <w:t>ań publicznych w trybie</w:t>
      </w:r>
      <w:r w:rsidR="00B95692">
        <w:rPr>
          <w:rFonts w:asciiTheme="minorHAnsi" w:hAnsiTheme="minorHAnsi" w:cstheme="minorHAnsi"/>
          <w:sz w:val="24"/>
          <w:szCs w:val="24"/>
        </w:rPr>
        <w:t xml:space="preserve"> art. 19 a ustawy</w:t>
      </w:r>
      <w:r w:rsidRPr="00060641">
        <w:rPr>
          <w:rFonts w:asciiTheme="minorHAnsi" w:hAnsiTheme="minorHAnsi" w:cstheme="minorHAnsi"/>
          <w:sz w:val="24"/>
          <w:szCs w:val="24"/>
        </w:rPr>
        <w:t>, nie mogą przekroczyć 20% dotacji planowanych na realizację zadań publicznych w 20</w:t>
      </w:r>
      <w:r w:rsidR="00094557">
        <w:rPr>
          <w:rFonts w:asciiTheme="minorHAnsi" w:hAnsiTheme="minorHAnsi" w:cstheme="minorHAnsi"/>
          <w:sz w:val="24"/>
          <w:szCs w:val="24"/>
        </w:rPr>
        <w:t>20</w:t>
      </w:r>
      <w:r w:rsidRPr="00060641">
        <w:rPr>
          <w:rFonts w:asciiTheme="minorHAnsi" w:hAnsiTheme="minorHAnsi" w:cstheme="minorHAnsi"/>
          <w:sz w:val="24"/>
          <w:szCs w:val="24"/>
        </w:rPr>
        <w:t xml:space="preserve"> roku.</w:t>
      </w:r>
    </w:p>
    <w:p w:rsidR="004A792E" w:rsidRPr="00060641" w:rsidRDefault="004A792E" w:rsidP="00485180">
      <w:pPr>
        <w:pStyle w:val="Akapitzlist"/>
        <w:numPr>
          <w:ilvl w:val="1"/>
          <w:numId w:val="10"/>
        </w:num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Przekazanie środków na realizacje danego zadania odbywa się na podstawie umowy zawartej pomiędzy Wójtem a organizacją pozarządową, przyjmującą wykonanie zadania.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9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Sposób oceny realizacji programu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1. Miernikiem efektywności realizacji Programu w danym roku będą informacje dotyczące w szczególności: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liczba zadań publicznych przekazanych do realizacji organizacjom pozarządowym;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lastRenderedPageBreak/>
        <w:t>liczby ogłoszonych otwartych konkursów ofert;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liczby ofert, które wpłynęły od organizacji;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liczby umów zawartych z organizacjami pozarządowymi na realizację zadań publicznych w danym roku;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liczba osób, które są adresatami realizowanych zadań publicznych w podziale na odbiorców bezpośrednich i pośrednich;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liczba organizacji pozarządowych podejmujących się po raz pierwszy realizacji zadania publicznego w oparciu o dotację;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wysokość własnego wkładu finansowego i pozafinansowego organizacji w realizację zadań publicznych;</w:t>
      </w:r>
    </w:p>
    <w:p w:rsidR="004A792E" w:rsidRPr="00060641" w:rsidRDefault="004A792E" w:rsidP="00485180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wysokość środków finansowych, wykorzystanych na realizację zadań publicznych.</w:t>
      </w:r>
    </w:p>
    <w:p w:rsidR="004A792E" w:rsidRPr="00060641" w:rsidRDefault="004A792E" w:rsidP="00485180">
      <w:pPr>
        <w:pStyle w:val="Tekstpodstawowy"/>
        <w:spacing w:after="120"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2. Wymienione wyżej wskaźniki posłużą przy tworzeniu sprawozdania z realizacji programu, które Wójt Gminy przedłoży Radzie Gminy w terminie do dnia 31 maja 20</w:t>
      </w:r>
      <w:r w:rsidR="00541501">
        <w:rPr>
          <w:rFonts w:asciiTheme="minorHAnsi" w:hAnsiTheme="minorHAnsi" w:cstheme="minorHAnsi"/>
        </w:rPr>
        <w:t>2</w:t>
      </w:r>
      <w:r w:rsidR="000A7837">
        <w:rPr>
          <w:rFonts w:asciiTheme="minorHAnsi" w:hAnsiTheme="minorHAnsi" w:cstheme="minorHAnsi"/>
        </w:rPr>
        <w:t>1</w:t>
      </w:r>
      <w:r w:rsidRPr="00060641">
        <w:rPr>
          <w:rFonts w:asciiTheme="minorHAnsi" w:hAnsiTheme="minorHAnsi" w:cstheme="minorHAnsi"/>
        </w:rPr>
        <w:t xml:space="preserve"> r.</w:t>
      </w:r>
    </w:p>
    <w:p w:rsidR="004A792E" w:rsidRPr="00485180" w:rsidRDefault="004A792E" w:rsidP="00485180">
      <w:pPr>
        <w:pStyle w:val="Bezodstpw"/>
        <w:spacing w:line="276" w:lineRule="auto"/>
        <w:rPr>
          <w:rFonts w:asciiTheme="minorHAnsi" w:hAnsiTheme="minorHAnsi" w:cstheme="minorHAnsi"/>
          <w:i w:val="0"/>
          <w:sz w:val="24"/>
          <w:szCs w:val="24"/>
        </w:rPr>
      </w:pP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10</w:t>
      </w: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Informacje o sposobie tworzenia programu oraz o przebiegu konsultacji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trike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1. Program współpracy z organizacjami pozarządowymi oraz innymi podmiotami prowadzącymi działalność pożytku publicznego na każdy rok budżetowy tworzony jest na podstawie projektu, który jest konsultowany z organizacjami pozarządowymi i podmiotami wymienionymi w art. 3 ust. 3 ustawy.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2. Zasady konsultacji określa Uchwała Nr XLVIII/359/10 Rady Gminy w Biesiekierzu z dnia 29 października 2010 r. w sprawie określenia sposobu konsultowania z organizacjami pozarządowymi i innymi uprawnionymi podmio</w:t>
      </w:r>
      <w:r w:rsidR="00060641" w:rsidRPr="00060641">
        <w:rPr>
          <w:rFonts w:asciiTheme="minorHAnsi" w:hAnsiTheme="minorHAnsi" w:cstheme="minorHAnsi"/>
          <w:i w:val="0"/>
          <w:sz w:val="24"/>
          <w:szCs w:val="24"/>
        </w:rPr>
        <w:t>tami projektów aktów prawnych w 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dziedzinach dotyczących działalności statutowej tych organizacji.</w:t>
      </w:r>
    </w:p>
    <w:p w:rsidR="004A792E" w:rsidRPr="00060641" w:rsidRDefault="004A792E" w:rsidP="00485180">
      <w:pPr>
        <w:pStyle w:val="Tekstpodstawowy"/>
        <w:spacing w:line="276" w:lineRule="auto"/>
        <w:rPr>
          <w:rFonts w:asciiTheme="minorHAnsi" w:eastAsia="Calibri" w:hAnsiTheme="minorHAnsi" w:cstheme="minorHAnsi"/>
          <w:b/>
          <w:bCs/>
          <w:iCs/>
          <w:noProof/>
          <w:lang w:eastAsia="en-US" w:bidi="en-US"/>
        </w:rPr>
      </w:pPr>
      <w:r w:rsidRPr="00060641">
        <w:rPr>
          <w:rFonts w:asciiTheme="minorHAnsi" w:hAnsiTheme="minorHAnsi" w:cstheme="minorHAnsi"/>
        </w:rPr>
        <w:t>3. Projekt programu, po odbytych konsultacjach, wraz z informacją z przebiegu konsultacji, zostanie skierowany pod obrady Rady Gminy w Biesiekierzu.</w:t>
      </w:r>
    </w:p>
    <w:p w:rsidR="004A792E" w:rsidRPr="00060641" w:rsidRDefault="004A792E" w:rsidP="00485180">
      <w:pPr>
        <w:pStyle w:val="Bezodstpw"/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4A792E" w:rsidRPr="00060641" w:rsidRDefault="004A792E" w:rsidP="00485180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11</w:t>
      </w:r>
    </w:p>
    <w:p w:rsidR="004A792E" w:rsidRPr="00060641" w:rsidRDefault="004A792E" w:rsidP="00485180">
      <w:pPr>
        <w:pStyle w:val="Tekstpodstawowy21"/>
        <w:spacing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Tryb powołania i zasady działania komisji konkursowych do opiniowania ofert w otwartych konkursach ofert</w:t>
      </w:r>
    </w:p>
    <w:p w:rsidR="004A792E" w:rsidRPr="00060641" w:rsidRDefault="004A792E" w:rsidP="00485180">
      <w:pPr>
        <w:spacing w:line="276" w:lineRule="auto"/>
        <w:rPr>
          <w:rFonts w:asciiTheme="minorHAnsi" w:hAnsiTheme="minorHAnsi" w:cstheme="minorHAnsi"/>
          <w:i w:val="0"/>
          <w:sz w:val="24"/>
          <w:szCs w:val="24"/>
        </w:rPr>
      </w:pP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1. Oferty złożone przez organizacje w trybie otwartego konkursu ofert opiniuje specjalnie do tego powołana komisja konkursowa.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2. Komisję konkursową powołuje Wójt w drodze zarządzenia, ustalając jej skład osobowy.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3. W skład komisji wchodzą:</w:t>
      </w:r>
    </w:p>
    <w:p w:rsidR="004A792E" w:rsidRPr="00060641" w:rsidRDefault="004A792E" w:rsidP="0048518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lastRenderedPageBreak/>
        <w:t>przedstawiciele organu wykonawczego, tj. pracownicy urzędu – 3 osoby,</w:t>
      </w:r>
    </w:p>
    <w:p w:rsidR="004A792E" w:rsidRPr="00060641" w:rsidRDefault="004A792E" w:rsidP="0048518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60641">
        <w:rPr>
          <w:rFonts w:asciiTheme="minorHAnsi" w:hAnsiTheme="minorHAnsi" w:cstheme="minorHAnsi"/>
          <w:sz w:val="24"/>
          <w:szCs w:val="24"/>
        </w:rPr>
        <w:t>osoby wskazane przez organizacje pozarządow</w:t>
      </w:r>
      <w:r w:rsidR="00060641">
        <w:rPr>
          <w:rFonts w:asciiTheme="minorHAnsi" w:hAnsiTheme="minorHAnsi" w:cstheme="minorHAnsi"/>
          <w:sz w:val="24"/>
          <w:szCs w:val="24"/>
        </w:rPr>
        <w:t>e (w przypadku ich wskazania) z </w:t>
      </w:r>
      <w:r w:rsidRPr="00060641">
        <w:rPr>
          <w:rFonts w:asciiTheme="minorHAnsi" w:hAnsiTheme="minorHAnsi" w:cstheme="minorHAnsi"/>
          <w:sz w:val="24"/>
          <w:szCs w:val="24"/>
        </w:rPr>
        <w:t>wyłączeniem osób reprezentujących organizac</w:t>
      </w:r>
      <w:r w:rsidR="00060641">
        <w:rPr>
          <w:rFonts w:asciiTheme="minorHAnsi" w:hAnsiTheme="minorHAnsi" w:cstheme="minorHAnsi"/>
          <w:sz w:val="24"/>
          <w:szCs w:val="24"/>
        </w:rPr>
        <w:t>je pozarządowe biorące udział w </w:t>
      </w:r>
      <w:r w:rsidRPr="00060641">
        <w:rPr>
          <w:rFonts w:asciiTheme="minorHAnsi" w:hAnsiTheme="minorHAnsi" w:cstheme="minorHAnsi"/>
          <w:sz w:val="24"/>
          <w:szCs w:val="24"/>
        </w:rPr>
        <w:t>konkursie – maksymalnie 2 osoby (w przypadku zgłoszenia większej kandydatów przez organizacje, przeprowadzone zostanie losowanie).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4. Komisja może działać bez udziału osób, o których mowa w ust. 3 </w:t>
      </w:r>
      <w:r w:rsidR="00590665">
        <w:rPr>
          <w:rFonts w:asciiTheme="minorHAnsi" w:hAnsiTheme="minorHAnsi" w:cstheme="minorHAnsi"/>
          <w:i w:val="0"/>
          <w:sz w:val="24"/>
          <w:szCs w:val="24"/>
        </w:rPr>
        <w:t>pkt. 2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, jeżeli zaistnieją okoliczności wskazane w art. 15 ust. 2da ustawy.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5. W pracach komisji mogą uczestniczyć, z głosem doradczym, osoby posiadające specjalistyczną wiedzę w danej dziedzinie, obejmującej zakres zadań publicznych, których konkurs dotyczy.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 xml:space="preserve">6. Komisja konkursowa pracuje w składzie osobowym, </w:t>
      </w:r>
      <w:r w:rsidR="00060641">
        <w:rPr>
          <w:rFonts w:asciiTheme="minorHAnsi" w:hAnsiTheme="minorHAnsi" w:cstheme="minorHAnsi"/>
          <w:i w:val="0"/>
          <w:sz w:val="24"/>
          <w:szCs w:val="24"/>
        </w:rPr>
        <w:t>powołanym zarządzeniem Wójta, w 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obecności co najmniej połowy składu komisji konkursowej.</w:t>
      </w:r>
    </w:p>
    <w:p w:rsidR="004A792E" w:rsidRPr="00060641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7. Członkowie komisji konkursowej, przed rozpoczeciem jej działalności, zobowiązani są do złożenia pisemnego oświadczenia o nie występowaniu relacji z oferentami, które mogłyby powodować wątpliwości co do bezstronności podczas oceniania ofert.</w:t>
      </w:r>
    </w:p>
    <w:p w:rsidR="004A792E" w:rsidRDefault="004A792E" w:rsidP="00485180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8. Komisja konkursowa działa w oparciu o właściwe ustawy oraz zasady: pomocniczości, suwerenności stron, partnerstwa, efektywności, uczciwej konkurencji i jawności.</w:t>
      </w:r>
    </w:p>
    <w:p w:rsidR="00122828" w:rsidRDefault="00590665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sz w:val="24"/>
          <w:szCs w:val="24"/>
        </w:rPr>
        <w:t xml:space="preserve">9. </w:t>
      </w: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Pracami Komisji kieruje Przewodniczący Komisji powołany przez Wójta Gminy, a w przypadku jego nieobecności zastępca przewodniczącego.</w:t>
      </w:r>
    </w:p>
    <w:p w:rsidR="00122828" w:rsidRDefault="00590665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10. Komisja podejmuje decyzje w głosowaniu jawnym, zwykłą większością głosów, w obecności co najmniej połowy pełnego składu</w:t>
      </w:r>
      <w:r w:rsidR="00122828">
        <w:rPr>
          <w:rFonts w:asciiTheme="minorHAnsi" w:hAnsiTheme="minorHAnsi" w:cstheme="minorHAnsi"/>
          <w:i w:val="0"/>
          <w:iCs w:val="0"/>
          <w:sz w:val="24"/>
          <w:szCs w:val="24"/>
        </w:rPr>
        <w:t>.</w:t>
      </w:r>
    </w:p>
    <w:p w:rsidR="00122828" w:rsidRPr="00122828" w:rsidRDefault="00590665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11.Komisja sprawdza czy oferty spełniają wymogi formalne określone w ustawie i ogłoszeniu o otwartym konkursie.</w:t>
      </w:r>
    </w:p>
    <w:p w:rsidR="00122828" w:rsidRDefault="00590665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12.Oferty nie spełniające wymogów formalnych podlegają uzupełnieniu w terminie określonym przez Komisję.</w:t>
      </w:r>
    </w:p>
    <w:p w:rsidR="00122828" w:rsidRDefault="00122828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13</w:t>
      </w:r>
      <w:r w:rsidR="00590665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.Po dokonaniu oceny formalnej członkowie Komisji dokonują oceny merytorycznej według kryteriów określonych w ustawie i ogłoszeniu o otwartym konkursie ofert.</w:t>
      </w:r>
    </w:p>
    <w:p w:rsidR="00122828" w:rsidRDefault="00122828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14</w:t>
      </w:r>
      <w:r w:rsidR="00590665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.Komisja opracowuje opinie wobec wszystkich ofert i przedstawia je Wójtowi Gminy w formie listy ocenionych projektów z propozycją kwoty dotacji.</w:t>
      </w:r>
    </w:p>
    <w:p w:rsidR="00122828" w:rsidRDefault="00122828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15</w:t>
      </w:r>
      <w:r w:rsidR="00590665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.Rozstrzygnięcie Komisji nie jest wiążące dla Wójta.</w:t>
      </w:r>
    </w:p>
    <w:p w:rsidR="00122828" w:rsidRDefault="00122828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16</w:t>
      </w:r>
      <w:r w:rsidR="00590665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.Ostateczną decyzję o wyborze najkorzystniejszej oferty wraz z decyzją o wysokości kwoty dotacji podejmuje Wójt.</w:t>
      </w:r>
    </w:p>
    <w:p w:rsidR="004A792E" w:rsidRPr="00122828" w:rsidRDefault="00590665" w:rsidP="00122828">
      <w:pPr>
        <w:spacing w:line="276" w:lineRule="auto"/>
        <w:rPr>
          <w:rFonts w:asciiTheme="minorHAnsi" w:hAnsiTheme="minorHAnsi" w:cstheme="minorHAnsi"/>
          <w:i w:val="0"/>
          <w:iCs w:val="0"/>
          <w:sz w:val="24"/>
          <w:szCs w:val="24"/>
        </w:rPr>
      </w:pP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lastRenderedPageBreak/>
        <w:t>1</w:t>
      </w:r>
      <w:r w:rsidR="00122828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7</w:t>
      </w: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.</w:t>
      </w:r>
      <w:r w:rsidR="00122828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 xml:space="preserve"> </w:t>
      </w: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Z przebiegu obrad Komisji sporządza się protokół, który podpisuje Przewodniczący i członkowie Komisji.</w:t>
      </w:r>
      <w:r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br/>
      </w:r>
      <w:r w:rsidR="00122828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18</w:t>
      </w:r>
      <w:r w:rsidR="004A792E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. Obsługa a</w:t>
      </w:r>
      <w:r w:rsidR="00B95692">
        <w:rPr>
          <w:rFonts w:asciiTheme="minorHAnsi" w:hAnsiTheme="minorHAnsi" w:cstheme="minorHAnsi"/>
          <w:i w:val="0"/>
          <w:iCs w:val="0"/>
          <w:sz w:val="24"/>
          <w:szCs w:val="24"/>
        </w:rPr>
        <w:t>d</w:t>
      </w:r>
      <w:r w:rsidR="004A792E" w:rsidRPr="00122828">
        <w:rPr>
          <w:rFonts w:asciiTheme="minorHAnsi" w:hAnsiTheme="minorHAnsi" w:cstheme="minorHAnsi"/>
          <w:i w:val="0"/>
          <w:iCs w:val="0"/>
          <w:sz w:val="24"/>
          <w:szCs w:val="24"/>
        </w:rPr>
        <w:t>ministracyjno – biurowa komisji konkursowej będzie prowadzona przez pracowników Urzędu Gminy.</w:t>
      </w:r>
    </w:p>
    <w:p w:rsidR="004A792E" w:rsidRPr="00060641" w:rsidRDefault="004A792E" w:rsidP="00122828">
      <w:pPr>
        <w:spacing w:line="276" w:lineRule="auto"/>
        <w:jc w:val="center"/>
        <w:rPr>
          <w:rFonts w:asciiTheme="minorHAnsi" w:hAnsiTheme="minorHAnsi" w:cstheme="minorHAnsi"/>
          <w:b/>
          <w:bCs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b/>
          <w:bCs/>
          <w:i w:val="0"/>
          <w:sz w:val="24"/>
          <w:szCs w:val="24"/>
        </w:rPr>
        <w:t>§ 12</w:t>
      </w:r>
    </w:p>
    <w:p w:rsidR="004A792E" w:rsidRPr="00060641" w:rsidRDefault="004A792E" w:rsidP="00122828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</w:rPr>
      </w:pPr>
      <w:r w:rsidRPr="00060641">
        <w:rPr>
          <w:rFonts w:asciiTheme="minorHAnsi" w:hAnsiTheme="minorHAnsi" w:cstheme="minorHAnsi"/>
        </w:rPr>
        <w:t>Postanowienia końcowe</w:t>
      </w:r>
    </w:p>
    <w:p w:rsidR="004A792E" w:rsidRPr="00060641" w:rsidRDefault="004A792E" w:rsidP="00122828">
      <w:pPr>
        <w:spacing w:line="276" w:lineRule="auto"/>
        <w:jc w:val="center"/>
        <w:rPr>
          <w:rFonts w:asciiTheme="minorHAnsi" w:hAnsiTheme="minorHAnsi" w:cstheme="minorHAnsi"/>
          <w:i w:val="0"/>
          <w:sz w:val="24"/>
          <w:szCs w:val="24"/>
        </w:rPr>
      </w:pPr>
    </w:p>
    <w:p w:rsidR="004A792E" w:rsidRPr="00060641" w:rsidRDefault="004A792E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1. W sprawach nieuregulowanych w niniejszym programie zastosowanie mają przepisy ustawy o działalności pożytku publicznego i o wolontariac</w:t>
      </w:r>
      <w:r w:rsidR="00060641">
        <w:rPr>
          <w:rFonts w:asciiTheme="minorHAnsi" w:hAnsiTheme="minorHAnsi" w:cstheme="minorHAnsi"/>
          <w:i w:val="0"/>
          <w:sz w:val="24"/>
          <w:szCs w:val="24"/>
        </w:rPr>
        <w:t>ie, Kodeksu cywilnego, ustawy o </w:t>
      </w:r>
      <w:r w:rsidRPr="00060641">
        <w:rPr>
          <w:rFonts w:asciiTheme="minorHAnsi" w:hAnsiTheme="minorHAnsi" w:cstheme="minorHAnsi"/>
          <w:i w:val="0"/>
          <w:sz w:val="24"/>
          <w:szCs w:val="24"/>
        </w:rPr>
        <w:t>finansach publicznych, Kodeksu postępowania administracyjnego, ustawy o zamówieniach publicznych i innych źródeł prawa powszechnie obowiązujących.</w:t>
      </w:r>
    </w:p>
    <w:p w:rsidR="003F2038" w:rsidRDefault="004A792E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060641">
        <w:rPr>
          <w:rFonts w:asciiTheme="minorHAnsi" w:hAnsiTheme="minorHAnsi" w:cstheme="minorHAnsi"/>
          <w:i w:val="0"/>
          <w:sz w:val="24"/>
          <w:szCs w:val="24"/>
        </w:rPr>
        <w:t>2. Zmiany niniejszego Programu wymagają formie pisemnej i w trybu przyjętego dla jego uchwalenia.</w:t>
      </w: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Podpis osoby sporządzającej: ……………………………………………………….</w:t>
      </w: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Podpis osoby weryfikującej: ………………………………………………………….</w:t>
      </w: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Podpis Radcy Prawnego: ……………………………………………………………….</w:t>
      </w: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99094F" w:rsidRPr="00060641" w:rsidRDefault="0099094F" w:rsidP="00122828">
      <w:pPr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sectPr w:rsidR="0099094F" w:rsidRPr="00060641" w:rsidSect="00E82BB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23C" w:rsidRDefault="007C223C" w:rsidP="000E7ED6">
      <w:pPr>
        <w:spacing w:after="0" w:line="240" w:lineRule="auto"/>
      </w:pPr>
      <w:r>
        <w:separator/>
      </w:r>
    </w:p>
  </w:endnote>
  <w:endnote w:type="continuationSeparator" w:id="0">
    <w:p w:rsidR="007C223C" w:rsidRDefault="007C223C" w:rsidP="000E7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837" w:rsidRDefault="000977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23C" w:rsidRDefault="007C223C" w:rsidP="000E7ED6">
      <w:pPr>
        <w:spacing w:after="0" w:line="240" w:lineRule="auto"/>
      </w:pPr>
      <w:r>
        <w:separator/>
      </w:r>
    </w:p>
  </w:footnote>
  <w:footnote w:type="continuationSeparator" w:id="0">
    <w:p w:rsidR="007C223C" w:rsidRDefault="007C223C" w:rsidP="000E7E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D53F4B"/>
    <w:multiLevelType w:val="hybridMultilevel"/>
    <w:tmpl w:val="860AA8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98201D"/>
    <w:multiLevelType w:val="hybridMultilevel"/>
    <w:tmpl w:val="7E1EDEC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37600"/>
    <w:multiLevelType w:val="hybridMultilevel"/>
    <w:tmpl w:val="C51692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78799F"/>
    <w:multiLevelType w:val="hybridMultilevel"/>
    <w:tmpl w:val="26C488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64231"/>
    <w:multiLevelType w:val="hybridMultilevel"/>
    <w:tmpl w:val="C78CD48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FE6419"/>
    <w:multiLevelType w:val="hybridMultilevel"/>
    <w:tmpl w:val="AAEE05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0F1780"/>
    <w:multiLevelType w:val="hybridMultilevel"/>
    <w:tmpl w:val="028E5A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311D3D"/>
    <w:multiLevelType w:val="hybridMultilevel"/>
    <w:tmpl w:val="589258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C209F"/>
    <w:multiLevelType w:val="hybridMultilevel"/>
    <w:tmpl w:val="1EA4D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1173B"/>
    <w:multiLevelType w:val="hybridMultilevel"/>
    <w:tmpl w:val="43A45A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2149B5"/>
    <w:multiLevelType w:val="hybridMultilevel"/>
    <w:tmpl w:val="96E0BF56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F60B7"/>
    <w:multiLevelType w:val="hybridMultilevel"/>
    <w:tmpl w:val="340E4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5F54EE"/>
    <w:multiLevelType w:val="hybridMultilevel"/>
    <w:tmpl w:val="41CC94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D4022D"/>
    <w:multiLevelType w:val="hybridMultilevel"/>
    <w:tmpl w:val="20C23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07390"/>
    <w:multiLevelType w:val="hybridMultilevel"/>
    <w:tmpl w:val="72DA99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3559F"/>
    <w:multiLevelType w:val="hybridMultilevel"/>
    <w:tmpl w:val="D4124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674B4"/>
    <w:multiLevelType w:val="hybridMultilevel"/>
    <w:tmpl w:val="FBC6A1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3"/>
  </w:num>
  <w:num w:numId="8">
    <w:abstractNumId w:val="14"/>
  </w:num>
  <w:num w:numId="9">
    <w:abstractNumId w:val="12"/>
  </w:num>
  <w:num w:numId="10">
    <w:abstractNumId w:val="16"/>
  </w:num>
  <w:num w:numId="11">
    <w:abstractNumId w:val="2"/>
  </w:num>
  <w:num w:numId="12">
    <w:abstractNumId w:val="17"/>
  </w:num>
  <w:num w:numId="13">
    <w:abstractNumId w:val="15"/>
  </w:num>
  <w:num w:numId="14">
    <w:abstractNumId w:val="8"/>
  </w:num>
  <w:num w:numId="15">
    <w:abstractNumId w:val="4"/>
  </w:num>
  <w:num w:numId="16">
    <w:abstractNumId w:val="5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92E"/>
    <w:rsid w:val="00021882"/>
    <w:rsid w:val="00025C8F"/>
    <w:rsid w:val="00052291"/>
    <w:rsid w:val="00060641"/>
    <w:rsid w:val="000625FB"/>
    <w:rsid w:val="00094557"/>
    <w:rsid w:val="000977E0"/>
    <w:rsid w:val="000A7837"/>
    <w:rsid w:val="000D7E7B"/>
    <w:rsid w:val="000E7ED6"/>
    <w:rsid w:val="00110D40"/>
    <w:rsid w:val="00122828"/>
    <w:rsid w:val="001810DE"/>
    <w:rsid w:val="001A2805"/>
    <w:rsid w:val="001C5A0C"/>
    <w:rsid w:val="001D356C"/>
    <w:rsid w:val="00233CE3"/>
    <w:rsid w:val="002501E5"/>
    <w:rsid w:val="002F66D6"/>
    <w:rsid w:val="00315EBB"/>
    <w:rsid w:val="00325370"/>
    <w:rsid w:val="00354B0B"/>
    <w:rsid w:val="003B0A60"/>
    <w:rsid w:val="003E7F3E"/>
    <w:rsid w:val="003F2038"/>
    <w:rsid w:val="00400C63"/>
    <w:rsid w:val="00434711"/>
    <w:rsid w:val="00445FB2"/>
    <w:rsid w:val="00477453"/>
    <w:rsid w:val="00482560"/>
    <w:rsid w:val="00485180"/>
    <w:rsid w:val="004A792E"/>
    <w:rsid w:val="004F25D4"/>
    <w:rsid w:val="004F4012"/>
    <w:rsid w:val="00505459"/>
    <w:rsid w:val="00541501"/>
    <w:rsid w:val="00582FB3"/>
    <w:rsid w:val="00590665"/>
    <w:rsid w:val="00596F8B"/>
    <w:rsid w:val="005C4E8D"/>
    <w:rsid w:val="005D06C9"/>
    <w:rsid w:val="0064344C"/>
    <w:rsid w:val="006563DB"/>
    <w:rsid w:val="006669F0"/>
    <w:rsid w:val="00694D5F"/>
    <w:rsid w:val="006B7AA8"/>
    <w:rsid w:val="00776601"/>
    <w:rsid w:val="007C223C"/>
    <w:rsid w:val="00837321"/>
    <w:rsid w:val="00837DD4"/>
    <w:rsid w:val="008552C1"/>
    <w:rsid w:val="0086132D"/>
    <w:rsid w:val="00885765"/>
    <w:rsid w:val="008941C8"/>
    <w:rsid w:val="009043E9"/>
    <w:rsid w:val="00907743"/>
    <w:rsid w:val="0094452E"/>
    <w:rsid w:val="0099094F"/>
    <w:rsid w:val="009D3095"/>
    <w:rsid w:val="009D4CBA"/>
    <w:rsid w:val="00A01EAB"/>
    <w:rsid w:val="00A05A69"/>
    <w:rsid w:val="00A70979"/>
    <w:rsid w:val="00A81029"/>
    <w:rsid w:val="00AC2C12"/>
    <w:rsid w:val="00B350B9"/>
    <w:rsid w:val="00B95692"/>
    <w:rsid w:val="00C305A7"/>
    <w:rsid w:val="00C856F6"/>
    <w:rsid w:val="00D55BD4"/>
    <w:rsid w:val="00D561CA"/>
    <w:rsid w:val="00D57DEC"/>
    <w:rsid w:val="00D81810"/>
    <w:rsid w:val="00D9140E"/>
    <w:rsid w:val="00DD2C66"/>
    <w:rsid w:val="00DE2248"/>
    <w:rsid w:val="00DF78A8"/>
    <w:rsid w:val="00E72016"/>
    <w:rsid w:val="00E73622"/>
    <w:rsid w:val="00E7760B"/>
    <w:rsid w:val="00E80596"/>
    <w:rsid w:val="00E87A83"/>
    <w:rsid w:val="00E957F8"/>
    <w:rsid w:val="00EF4CD0"/>
    <w:rsid w:val="00F053FE"/>
    <w:rsid w:val="00F15067"/>
    <w:rsid w:val="00F21C4E"/>
    <w:rsid w:val="00F516D3"/>
    <w:rsid w:val="00FA00CD"/>
    <w:rsid w:val="00FC7645"/>
    <w:rsid w:val="00FD0DEF"/>
    <w:rsid w:val="00FE1BBE"/>
    <w:rsid w:val="00FF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A3BEF"/>
  <w15:docId w15:val="{4AFA09E1-CFF5-4921-AE67-B42E2080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92E"/>
    <w:pPr>
      <w:spacing w:line="288" w:lineRule="auto"/>
    </w:pPr>
    <w:rPr>
      <w:rFonts w:ascii="Calibri" w:eastAsia="Calibri" w:hAnsi="Calibri" w:cs="Times New Roman"/>
      <w:i/>
      <w:iCs/>
      <w:noProof/>
      <w:sz w:val="20"/>
      <w:szCs w:val="20"/>
      <w:lang w:bidi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A792E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Georgia" w:eastAsia="Times New Roman" w:hAnsi="Georgia"/>
      <w:b/>
      <w:bCs/>
      <w:i w:val="0"/>
      <w:iCs w:val="0"/>
      <w:noProof w:val="0"/>
      <w:sz w:val="24"/>
      <w:szCs w:val="24"/>
      <w:lang w:eastAsia="ar-SA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A792E"/>
    <w:pPr>
      <w:keepNext/>
      <w:numPr>
        <w:ilvl w:val="2"/>
        <w:numId w:val="2"/>
      </w:numPr>
      <w:suppressAutoHyphens/>
      <w:spacing w:after="0" w:line="240" w:lineRule="auto"/>
      <w:jc w:val="center"/>
      <w:outlineLvl w:val="2"/>
    </w:pPr>
    <w:rPr>
      <w:rFonts w:ascii="Georgia" w:eastAsia="Times New Roman" w:hAnsi="Georgia"/>
      <w:i w:val="0"/>
      <w:iCs w:val="0"/>
      <w:noProof w:val="0"/>
      <w:sz w:val="28"/>
      <w:szCs w:val="24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4A792E"/>
    <w:rPr>
      <w:rFonts w:ascii="Georgia" w:eastAsia="Times New Roman" w:hAnsi="Georgia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4A792E"/>
    <w:rPr>
      <w:rFonts w:ascii="Georgia" w:eastAsia="Times New Roman" w:hAnsi="Georgia" w:cs="Times New Roman"/>
      <w:sz w:val="28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4A792E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4A792E"/>
    <w:pPr>
      <w:spacing w:after="0" w:line="240" w:lineRule="auto"/>
      <w:jc w:val="both"/>
    </w:pPr>
    <w:rPr>
      <w:rFonts w:ascii="Georgia" w:eastAsia="Times New Roman" w:hAnsi="Georgia"/>
      <w:i w:val="0"/>
      <w:iCs w:val="0"/>
      <w:noProof w:val="0"/>
      <w:sz w:val="24"/>
      <w:szCs w:val="24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4A792E"/>
    <w:rPr>
      <w:rFonts w:ascii="Georgia" w:eastAsia="Times New Roman" w:hAnsi="Georgia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792E"/>
    <w:pPr>
      <w:spacing w:line="276" w:lineRule="auto"/>
      <w:ind w:left="720"/>
      <w:contextualSpacing/>
    </w:pPr>
    <w:rPr>
      <w:i w:val="0"/>
      <w:iCs w:val="0"/>
      <w:noProof w:val="0"/>
      <w:sz w:val="22"/>
      <w:szCs w:val="22"/>
      <w:lang w:bidi="ar-SA"/>
    </w:rPr>
  </w:style>
  <w:style w:type="paragraph" w:customStyle="1" w:styleId="Tekstpodstawowy21">
    <w:name w:val="Tekst podstawowy 21"/>
    <w:basedOn w:val="Normalny"/>
    <w:rsid w:val="004A792E"/>
    <w:pPr>
      <w:suppressAutoHyphens/>
      <w:spacing w:after="0" w:line="240" w:lineRule="auto"/>
      <w:jc w:val="center"/>
    </w:pPr>
    <w:rPr>
      <w:rFonts w:ascii="Georgia" w:eastAsia="Times New Roman" w:hAnsi="Georgia"/>
      <w:b/>
      <w:bCs/>
      <w:i w:val="0"/>
      <w:iCs w:val="0"/>
      <w:noProof w:val="0"/>
      <w:sz w:val="24"/>
      <w:szCs w:val="24"/>
      <w:lang w:eastAsia="ar-SA" w:bidi="ar-SA"/>
    </w:rPr>
  </w:style>
  <w:style w:type="paragraph" w:styleId="Bezodstpw">
    <w:name w:val="No Spacing"/>
    <w:uiPriority w:val="1"/>
    <w:qFormat/>
    <w:rsid w:val="004A792E"/>
    <w:pPr>
      <w:spacing w:after="0" w:line="240" w:lineRule="auto"/>
    </w:pPr>
    <w:rPr>
      <w:rFonts w:ascii="Calibri" w:eastAsia="Calibri" w:hAnsi="Calibri" w:cs="Times New Roman"/>
      <w:i/>
      <w:iCs/>
      <w:noProof/>
      <w:sz w:val="20"/>
      <w:szCs w:val="20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4A79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92E"/>
    <w:rPr>
      <w:rFonts w:ascii="Calibri" w:eastAsia="Calibri" w:hAnsi="Calibri" w:cs="Times New Roman"/>
      <w:i/>
      <w:iCs/>
      <w:noProof/>
      <w:sz w:val="20"/>
      <w:szCs w:val="20"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0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1E5"/>
    <w:rPr>
      <w:rFonts w:ascii="Segoe UI" w:eastAsia="Calibri" w:hAnsi="Segoe UI" w:cs="Segoe UI"/>
      <w:i/>
      <w:iCs/>
      <w:noProof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biesiekierz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biesiekierz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2081</Words>
  <Characters>12491</Characters>
  <Application>Microsoft Office Word</Application>
  <DocSecurity>4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NiedzialekJ</dc:creator>
  <cp:lastModifiedBy>Dominika Serczyńska</cp:lastModifiedBy>
  <cp:revision>2</cp:revision>
  <cp:lastPrinted>2019-11-19T09:22:00Z</cp:lastPrinted>
  <dcterms:created xsi:type="dcterms:W3CDTF">2020-01-16T08:10:00Z</dcterms:created>
  <dcterms:modified xsi:type="dcterms:W3CDTF">2020-01-16T08:10:00Z</dcterms:modified>
</cp:coreProperties>
</file>