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4F" w:rsidRDefault="00EA684F" w:rsidP="00EA684F">
      <w:pPr>
        <w:pStyle w:val="Nagwek3"/>
        <w:spacing w:before="0" w:after="0"/>
        <w:rPr>
          <w:rFonts w:asciiTheme="minorHAnsi" w:hAnsiTheme="minorHAnsi" w:cstheme="minorHAnsi"/>
          <w:b/>
          <w:bCs w:val="0"/>
          <w:sz w:val="24"/>
          <w:szCs w:val="24"/>
        </w:rPr>
      </w:pPr>
      <w:r>
        <w:rPr>
          <w:rFonts w:asciiTheme="minorHAnsi" w:hAnsiTheme="minorHAnsi" w:cstheme="minorHAnsi"/>
          <w:b/>
          <w:bCs w:val="0"/>
          <w:sz w:val="24"/>
          <w:szCs w:val="24"/>
        </w:rPr>
        <w:t xml:space="preserve">UCHWAŁA </w:t>
      </w:r>
      <w:proofErr w:type="gramStart"/>
      <w:r>
        <w:rPr>
          <w:rFonts w:asciiTheme="minorHAnsi" w:hAnsiTheme="minorHAnsi" w:cstheme="minorHAnsi"/>
          <w:b/>
          <w:bCs w:val="0"/>
          <w:sz w:val="24"/>
          <w:szCs w:val="24"/>
        </w:rPr>
        <w:t>NR  XLV</w:t>
      </w:r>
      <w:proofErr w:type="gramEnd"/>
      <w:r>
        <w:rPr>
          <w:rFonts w:asciiTheme="minorHAnsi" w:hAnsiTheme="minorHAnsi" w:cstheme="minorHAnsi"/>
          <w:b/>
          <w:bCs w:val="0"/>
          <w:sz w:val="24"/>
          <w:szCs w:val="24"/>
        </w:rPr>
        <w:t xml:space="preserve">/…/18   - projekt - </w:t>
      </w:r>
    </w:p>
    <w:p w:rsidR="00EA684F" w:rsidRDefault="00EA684F" w:rsidP="00EA684F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RADY GMINY w BIESIEKIERZU</w:t>
      </w:r>
    </w:p>
    <w:p w:rsidR="00EA684F" w:rsidRDefault="00EA684F" w:rsidP="00EA684F">
      <w:pPr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z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dnia …  czerwca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 2018r.</w:t>
      </w:r>
    </w:p>
    <w:p w:rsidR="00EA684F" w:rsidRDefault="00EA684F" w:rsidP="00EA684F">
      <w:pPr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w  sprawie</w:t>
      </w:r>
      <w:proofErr w:type="gram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udzielenia absolutorium Wójtowi Gminy Biesiekierz z tytułu wykonania budżetu Gminy Biesiekierz za 2017 r.</w:t>
      </w:r>
    </w:p>
    <w:p w:rsidR="00EA684F" w:rsidRDefault="00EA684F" w:rsidP="00563B5F">
      <w:pPr>
        <w:pStyle w:val="Tekstpodstawowy2"/>
        <w:spacing w:before="360" w:line="276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 xml:space="preserve">Na podstawie </w:t>
      </w:r>
      <w:r>
        <w:rPr>
          <w:rFonts w:asciiTheme="minorHAnsi" w:hAnsiTheme="minorHAnsi" w:cstheme="minorHAnsi"/>
          <w:bCs/>
          <w:color w:val="000000"/>
          <w:szCs w:val="24"/>
        </w:rPr>
        <w:t>art. 18 ust. 2 pkt. 4 ustawy z dnia 8 marca 1990 r. o samorządzie gminnym (</w:t>
      </w:r>
      <w:proofErr w:type="spellStart"/>
      <w:r>
        <w:rPr>
          <w:rFonts w:asciiTheme="minorHAnsi" w:hAnsiTheme="minorHAnsi" w:cstheme="minorHAnsi"/>
          <w:bCs/>
          <w:color w:val="000000"/>
          <w:szCs w:val="24"/>
        </w:rPr>
        <w:t>Dz.U</w:t>
      </w:r>
      <w:proofErr w:type="spellEnd"/>
      <w:r>
        <w:rPr>
          <w:rFonts w:asciiTheme="minorHAnsi" w:hAnsiTheme="minorHAnsi" w:cstheme="minorHAnsi"/>
          <w:bCs/>
          <w:color w:val="000000"/>
          <w:szCs w:val="24"/>
        </w:rPr>
        <w:t xml:space="preserve"> z 201</w:t>
      </w:r>
      <w:r w:rsidR="00563B5F">
        <w:rPr>
          <w:rFonts w:asciiTheme="minorHAnsi" w:hAnsiTheme="minorHAnsi" w:cstheme="minorHAnsi"/>
          <w:bCs/>
          <w:color w:val="000000"/>
          <w:szCs w:val="24"/>
        </w:rPr>
        <w:t>8</w:t>
      </w:r>
      <w:r>
        <w:rPr>
          <w:rFonts w:asciiTheme="minorHAnsi" w:hAnsiTheme="minorHAnsi" w:cstheme="minorHAnsi"/>
          <w:bCs/>
          <w:color w:val="000000"/>
          <w:szCs w:val="24"/>
        </w:rPr>
        <w:t xml:space="preserve">r. poz. </w:t>
      </w:r>
      <w:r w:rsidR="00563B5F">
        <w:rPr>
          <w:rFonts w:asciiTheme="minorHAnsi" w:hAnsiTheme="minorHAnsi" w:cstheme="minorHAnsi"/>
          <w:bCs/>
          <w:color w:val="000000"/>
          <w:szCs w:val="24"/>
        </w:rPr>
        <w:t>994</w:t>
      </w:r>
      <w:r>
        <w:rPr>
          <w:rFonts w:asciiTheme="minorHAnsi" w:hAnsiTheme="minorHAnsi" w:cstheme="minorHAnsi"/>
          <w:bCs/>
          <w:color w:val="000000"/>
          <w:szCs w:val="24"/>
        </w:rPr>
        <w:t>) oraz art. 271 ust.1 ustawy z dnia 27 sierpnia 2009r. o finansach publicznych (Dz. U. </w:t>
      </w:r>
      <w:proofErr w:type="gramStart"/>
      <w:r>
        <w:rPr>
          <w:rFonts w:asciiTheme="minorHAnsi" w:hAnsiTheme="minorHAnsi" w:cstheme="minorHAnsi"/>
          <w:bCs/>
          <w:color w:val="000000"/>
          <w:szCs w:val="24"/>
        </w:rPr>
        <w:t>z</w:t>
      </w:r>
      <w:proofErr w:type="gramEnd"/>
      <w:r>
        <w:rPr>
          <w:rFonts w:asciiTheme="minorHAnsi" w:hAnsiTheme="minorHAnsi" w:cstheme="minorHAnsi"/>
          <w:bCs/>
          <w:color w:val="000000"/>
          <w:szCs w:val="24"/>
        </w:rPr>
        <w:t xml:space="preserve"> 2017r.poz.2077 ze zm.) </w:t>
      </w:r>
      <w:r>
        <w:rPr>
          <w:rFonts w:asciiTheme="minorHAnsi" w:hAnsiTheme="minorHAnsi" w:cstheme="minorHAnsi"/>
          <w:color w:val="000000"/>
          <w:szCs w:val="24"/>
        </w:rPr>
        <w:t xml:space="preserve">uchwala się, </w:t>
      </w:r>
      <w:r w:rsidR="00516EDC">
        <w:rPr>
          <w:rFonts w:asciiTheme="minorHAnsi" w:hAnsiTheme="minorHAnsi" w:cstheme="minorHAnsi"/>
          <w:color w:val="000000"/>
          <w:szCs w:val="24"/>
        </w:rPr>
        <w:t>c</w:t>
      </w:r>
      <w:r>
        <w:rPr>
          <w:rFonts w:asciiTheme="minorHAnsi" w:hAnsiTheme="minorHAnsi" w:cstheme="minorHAnsi"/>
          <w:color w:val="000000"/>
          <w:szCs w:val="24"/>
        </w:rPr>
        <w:t>o następuje:</w:t>
      </w:r>
    </w:p>
    <w:p w:rsidR="00EA684F" w:rsidRDefault="00EA684F" w:rsidP="00EA684F">
      <w:pPr>
        <w:pStyle w:val="Tekstpodstawowy2"/>
        <w:spacing w:before="360" w:line="240" w:lineRule="auto"/>
        <w:ind w:firstLine="709"/>
        <w:rPr>
          <w:rFonts w:asciiTheme="minorHAnsi" w:hAnsiTheme="minorHAnsi" w:cstheme="minorHAnsi"/>
          <w:color w:val="000000"/>
          <w:szCs w:val="24"/>
        </w:rPr>
      </w:pPr>
    </w:p>
    <w:p w:rsidR="00EA684F" w:rsidRDefault="00EA684F" w:rsidP="00EA684F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EA684F" w:rsidRDefault="00EA684F" w:rsidP="00EA684F">
      <w:pPr>
        <w:spacing w:line="36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 1.</w:t>
      </w:r>
      <w:r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Po zapoznaniu się ze sprawozdaniem finansowym Gminy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Biesiekierz  za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2017 rok,  sprawozdaniem z wykonania budżetu  Gminy Biesiekierz za 2017r. oraz informacją o stanie mienia Gminy Biesiekierz wraz z opinią Regionalnej Izby Obrachunkowej w sprawie tego sprawozdania, a także po zapoznaniu się ze stanowiskiem wynikającym  z wniosku  Komisji Rewizyjnej Rady Gminy Biesiekierz w sprawie udzielenia absolutorium za 2017 r., jak również po zapoznaniu się z opinią Regionalnej Izby Obrachunkowej dotyczącą wniosku Komisji Rewizyjnej Rady Gminy Biesiekierz w sprawie udzielenia  absolutorium za 2017 </w:t>
      </w:r>
      <w:r>
        <w:rPr>
          <w:rFonts w:asciiTheme="minorHAnsi" w:hAnsiTheme="minorHAnsi" w:cstheme="minorHAnsi"/>
          <w:sz w:val="24"/>
          <w:szCs w:val="24"/>
        </w:rPr>
        <w:t xml:space="preserve">r.,  udziela się Wójtowi Gminy Biesiekierz absolutorium z tytułu wykonania budżetu Gminy Biesiekierz za 2017 rok. </w:t>
      </w:r>
    </w:p>
    <w:p w:rsidR="00EA684F" w:rsidRDefault="00EA684F" w:rsidP="00EA684F">
      <w:pPr>
        <w:tabs>
          <w:tab w:val="right" w:pos="7655"/>
          <w:tab w:val="right" w:pos="9498"/>
        </w:tabs>
        <w:spacing w:before="240" w:line="360" w:lineRule="auto"/>
        <w:ind w:firstLine="426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§ 2.</w:t>
      </w:r>
      <w:r>
        <w:rPr>
          <w:rFonts w:asciiTheme="minorHAnsi" w:hAnsiTheme="minorHAnsi" w:cstheme="minorHAnsi"/>
          <w:bCs/>
          <w:color w:val="000000"/>
          <w:sz w:val="24"/>
          <w:szCs w:val="24"/>
        </w:rPr>
        <w:t> </w:t>
      </w:r>
      <w:r>
        <w:rPr>
          <w:rFonts w:asciiTheme="minorHAnsi" w:hAnsiTheme="minorHAnsi" w:cstheme="minorHAnsi"/>
          <w:color w:val="000000"/>
          <w:sz w:val="24"/>
          <w:szCs w:val="24"/>
        </w:rPr>
        <w:t>Uchwała wchodzi w życie z dniem podjęcia.</w:t>
      </w:r>
    </w:p>
    <w:p w:rsidR="00EA684F" w:rsidRDefault="00EA684F" w:rsidP="00EA684F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spacing w:line="360" w:lineRule="auto"/>
        <w:ind w:left="4254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7B0E09" w:rsidRDefault="007B0E09" w:rsidP="007B0E09">
      <w:pPr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Osoba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sporządzająca:               Osoba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weryfikująca:                   Radca Prawny: </w:t>
      </w:r>
    </w:p>
    <w:p w:rsidR="007B0E09" w:rsidRDefault="007B0E09" w:rsidP="007B0E09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A684F" w:rsidRDefault="00EA684F" w:rsidP="00EA684F">
      <w:pPr>
        <w:pStyle w:val="Nagwek3"/>
        <w:spacing w:before="0" w:after="0"/>
        <w:rPr>
          <w:rFonts w:asciiTheme="minorHAnsi" w:hAnsiTheme="minorHAnsi" w:cstheme="minorHAnsi"/>
          <w:bCs w:val="0"/>
          <w:sz w:val="24"/>
          <w:szCs w:val="24"/>
        </w:rPr>
      </w:pPr>
    </w:p>
    <w:p w:rsidR="00EA684F" w:rsidRDefault="00EA684F" w:rsidP="00EA684F">
      <w:pPr>
        <w:pStyle w:val="Nagwek3"/>
        <w:spacing w:before="0" w:after="0"/>
        <w:rPr>
          <w:rFonts w:asciiTheme="minorHAnsi" w:hAnsiTheme="minorHAnsi" w:cstheme="minorHAnsi"/>
          <w:bCs w:val="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</w:rPr>
      </w:pPr>
    </w:p>
    <w:p w:rsidR="00EA684F" w:rsidRDefault="00EA684F" w:rsidP="00EA684F">
      <w:pPr>
        <w:pStyle w:val="Nagwek3"/>
        <w:spacing w:before="0" w:after="0"/>
        <w:rPr>
          <w:rFonts w:asciiTheme="minorHAnsi" w:hAnsiTheme="minorHAnsi" w:cstheme="minorHAnsi"/>
          <w:bCs w:val="0"/>
          <w:sz w:val="24"/>
          <w:szCs w:val="24"/>
        </w:rPr>
      </w:pPr>
      <w:r>
        <w:rPr>
          <w:rFonts w:asciiTheme="minorHAnsi" w:hAnsiTheme="minorHAnsi" w:cstheme="minorHAnsi"/>
          <w:bCs w:val="0"/>
          <w:sz w:val="24"/>
          <w:szCs w:val="24"/>
        </w:rPr>
        <w:t>Uzasadnienie do UCHWAŁY NR XLV/…/18</w:t>
      </w:r>
    </w:p>
    <w:p w:rsidR="00EA684F" w:rsidRDefault="00EA684F" w:rsidP="00EA684F">
      <w:pPr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RADY GMINY w BIESIEKIERZU z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dnia  .. czerwca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2018r.</w:t>
      </w:r>
    </w:p>
    <w:p w:rsidR="00EA684F" w:rsidRDefault="00EA684F" w:rsidP="00EA684F">
      <w:pPr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spacing w:before="12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proofErr w:type="gramStart"/>
      <w:r>
        <w:rPr>
          <w:rFonts w:asciiTheme="minorHAnsi" w:hAnsiTheme="minorHAnsi" w:cstheme="minorHAnsi"/>
          <w:bCs/>
          <w:color w:val="000000"/>
          <w:sz w:val="24"/>
          <w:szCs w:val="24"/>
        </w:rPr>
        <w:t>w</w:t>
      </w:r>
      <w:proofErr w:type="gramEnd"/>
      <w:r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sprawie absolutorium z tytułu wykonania budżetu Gminy Biesiekierz za 2016 r.</w:t>
      </w:r>
    </w:p>
    <w:p w:rsidR="00EA684F" w:rsidRDefault="00EA684F" w:rsidP="00EA684F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spacing w:line="360" w:lineRule="auto"/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spacing w:line="360" w:lineRule="auto"/>
        <w:ind w:firstLine="709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Przepisy art. 18 ust.</w:t>
      </w:r>
      <w:r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2 pkt. 4 </w:t>
      </w:r>
      <w:proofErr w:type="gramStart"/>
      <w:r>
        <w:rPr>
          <w:rFonts w:asciiTheme="minorHAnsi" w:hAnsiTheme="minorHAnsi" w:cstheme="minorHAnsi"/>
          <w:bCs/>
          <w:color w:val="000000"/>
          <w:sz w:val="24"/>
          <w:szCs w:val="24"/>
        </w:rPr>
        <w:t>oraz  art</w:t>
      </w:r>
      <w:proofErr w:type="gramEnd"/>
      <w:r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. 18a ustawy z dnia 8 marca 1990 r. o samorządzie gminnym stanowią, iż do kompetencji  rady należy rozpatrywanie sprawozdań z wykonania budżetu oraz </w:t>
      </w:r>
      <w:r>
        <w:rPr>
          <w:rFonts w:asciiTheme="minorHAnsi" w:hAnsiTheme="minorHAnsi" w:cstheme="minorHAnsi"/>
          <w:sz w:val="24"/>
          <w:szCs w:val="24"/>
        </w:rPr>
        <w:t xml:space="preserve">podejmowania uchwały w sprawie udzielenia lub nieudzielenia absolutorium z tego tytułu. Komisja </w:t>
      </w:r>
      <w:proofErr w:type="gramStart"/>
      <w:r>
        <w:rPr>
          <w:rFonts w:asciiTheme="minorHAnsi" w:hAnsiTheme="minorHAnsi" w:cstheme="minorHAnsi"/>
          <w:sz w:val="24"/>
          <w:szCs w:val="24"/>
        </w:rPr>
        <w:t>Rewizyjna  opiniuje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wykonanie budżetu i występuje z wnioskiem do rady gminy w sprawie  udzielenia lub nieudzielenia absolutorium wójtowi. </w:t>
      </w:r>
      <w:proofErr w:type="gramStart"/>
      <w:r>
        <w:rPr>
          <w:rFonts w:asciiTheme="minorHAnsi" w:hAnsiTheme="minorHAnsi" w:cstheme="minorHAnsi"/>
          <w:sz w:val="24"/>
          <w:szCs w:val="24"/>
        </w:rPr>
        <w:t>Wniosek  w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sprawie absolutorium podlega zaopiniowaniu  przez regionalną izbę obrachunkową. </w:t>
      </w:r>
    </w:p>
    <w:p w:rsidR="00EA684F" w:rsidRDefault="00EA684F" w:rsidP="00EA684F">
      <w:pPr>
        <w:spacing w:line="36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</w:rPr>
        <w:tab/>
        <w:t xml:space="preserve">Zgodnie z art. 271 ust. 1 ustawy z dnia 27 sierpnia 2009 r. </w:t>
      </w:r>
      <w:r>
        <w:rPr>
          <w:rFonts w:asciiTheme="minorHAnsi" w:hAnsiTheme="minorHAnsi" w:cstheme="minorHAnsi"/>
          <w:bCs/>
          <w:i/>
          <w:color w:val="000000"/>
          <w:sz w:val="24"/>
          <w:szCs w:val="24"/>
        </w:rPr>
        <w:t>o finansach</w:t>
      </w:r>
      <w:r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i/>
          <w:color w:val="000000"/>
          <w:sz w:val="24"/>
          <w:szCs w:val="24"/>
        </w:rPr>
        <w:t>publicznych,</w:t>
      </w:r>
      <w:r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organ stanowiący jednostki samorządu terytorialnego nie później niż do 30 czerwca roku następującego po roku budżetowym podejmuje uchwałę w sprawie absolutorium dla zarządu – Wójta Gminy.</w:t>
      </w:r>
    </w:p>
    <w:p w:rsidR="00EA684F" w:rsidRDefault="00EA684F" w:rsidP="00EA684F">
      <w:pPr>
        <w:spacing w:line="360" w:lineRule="auto"/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Na posiedzeniu w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dniu 14  maja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2018r. Komisja Rewizyjna rozpatrzyła sprawozdanie finansowe za 2017 r. oraz sprawozdanie z wykonania budżetu Gminy Biesiekierz za 2017 r. Komisja zapoznała się również z pozytywną opinią Regionalnej Izby Obrachunkowej w sprawie wykonanie budżetu gminy i wystąpiła do Rady Gminy Biesiekierz z wnioskiem o udzielenie absolutorium Wójtowi Gminy Biesiekierz  za 2017r.  </w:t>
      </w:r>
    </w:p>
    <w:p w:rsidR="00EA684F" w:rsidRDefault="00EA684F" w:rsidP="00EA684F">
      <w:pPr>
        <w:spacing w:line="360" w:lineRule="auto"/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Wniosek Komisji Rewizyjnej w sprawie udzielenia absolutorium  Wójtowi Gminy Biesiekierz  z tytułu wykonania budżetu za 2017 rok skierowany do RIO Szczecin w dniu 16 maja 2018r.  został pozytywnie zaopiniowany  przez  Regionalną Izbę Obrachunkową w Szczecinie.             </w:t>
      </w:r>
    </w:p>
    <w:p w:rsidR="00EA684F" w:rsidRDefault="00EA684F" w:rsidP="00EA684F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ab/>
      </w:r>
    </w:p>
    <w:p w:rsidR="00EA684F" w:rsidRDefault="00EA684F" w:rsidP="00EA684F">
      <w:p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:rsidR="00EA684F" w:rsidRDefault="00EA684F" w:rsidP="00EA684F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EA684F" w:rsidRDefault="00EA684F" w:rsidP="00EA684F">
      <w:pPr>
        <w:rPr>
          <w:rFonts w:asciiTheme="minorHAnsi" w:hAnsiTheme="minorHAnsi" w:cstheme="minorHAnsi"/>
        </w:rPr>
      </w:pPr>
    </w:p>
    <w:p w:rsidR="00502035" w:rsidRDefault="00502035"/>
    <w:sectPr w:rsidR="00502035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684F"/>
    <w:rsid w:val="00260F2E"/>
    <w:rsid w:val="003D6C39"/>
    <w:rsid w:val="00502035"/>
    <w:rsid w:val="00516EDC"/>
    <w:rsid w:val="00563B5F"/>
    <w:rsid w:val="00757697"/>
    <w:rsid w:val="007B0E09"/>
    <w:rsid w:val="0096254B"/>
    <w:rsid w:val="00D0364C"/>
    <w:rsid w:val="00DB6158"/>
    <w:rsid w:val="00EA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autoRedefine/>
    <w:semiHidden/>
    <w:unhideWhenUsed/>
    <w:qFormat/>
    <w:rsid w:val="00EA684F"/>
    <w:pPr>
      <w:spacing w:before="240" w:after="180"/>
      <w:jc w:val="center"/>
      <w:outlineLvl w:val="2"/>
    </w:pPr>
    <w:rPr>
      <w:rFonts w:cs="Arial"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A684F"/>
    <w:rPr>
      <w:rFonts w:ascii="Times New Roman" w:eastAsia="Times New Roman" w:hAnsi="Times New Roman" w:cs="Arial"/>
      <w:bCs/>
      <w:color w:val="000000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A684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A684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5</cp:revision>
  <cp:lastPrinted>2018-05-28T09:36:00Z</cp:lastPrinted>
  <dcterms:created xsi:type="dcterms:W3CDTF">2018-05-28T09:15:00Z</dcterms:created>
  <dcterms:modified xsi:type="dcterms:W3CDTF">2018-05-29T10:34:00Z</dcterms:modified>
</cp:coreProperties>
</file>