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B4" w:rsidRDefault="00F26BB4" w:rsidP="00F26BB4">
      <w:pPr>
        <w:spacing w:after="0"/>
        <w:jc w:val="center"/>
        <w:rPr>
          <w:rFonts w:ascii="Georgia" w:hAnsi="Georgia"/>
          <w:b/>
        </w:rPr>
      </w:pPr>
    </w:p>
    <w:p w:rsidR="00F26BB4" w:rsidRDefault="00F26BB4" w:rsidP="00F26BB4">
      <w:pPr>
        <w:spacing w:after="0"/>
        <w:jc w:val="center"/>
        <w:rPr>
          <w:rFonts w:ascii="Georgia" w:hAnsi="Georgia"/>
          <w:b/>
        </w:rPr>
      </w:pPr>
    </w:p>
    <w:p w:rsidR="00F26BB4" w:rsidRDefault="00F26BB4" w:rsidP="00F26BB4">
      <w:pPr>
        <w:spacing w:after="0"/>
        <w:jc w:val="center"/>
        <w:rPr>
          <w:rFonts w:ascii="Georgia" w:hAnsi="Georgia"/>
          <w:b/>
        </w:rPr>
      </w:pPr>
    </w:p>
    <w:p w:rsidR="00F26BB4" w:rsidRDefault="00F26BB4" w:rsidP="00F26BB4">
      <w:pPr>
        <w:spacing w:after="0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Uchwała Nr XXX/…/17      - projekt -</w:t>
      </w:r>
    </w:p>
    <w:p w:rsidR="00F26BB4" w:rsidRDefault="00F26BB4" w:rsidP="00F26BB4">
      <w:pPr>
        <w:spacing w:after="0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Rady Gminy</w:t>
      </w:r>
      <w:r w:rsidR="00762225">
        <w:rPr>
          <w:rFonts w:ascii="Georgia" w:hAnsi="Georgia"/>
          <w:b/>
        </w:rPr>
        <w:t xml:space="preserve"> w</w:t>
      </w:r>
      <w:r>
        <w:rPr>
          <w:rFonts w:ascii="Georgia" w:hAnsi="Georgia"/>
          <w:b/>
        </w:rPr>
        <w:t xml:space="preserve"> Biesiekierz</w:t>
      </w:r>
      <w:r w:rsidR="00762225">
        <w:rPr>
          <w:rFonts w:ascii="Georgia" w:hAnsi="Georgia"/>
          <w:b/>
        </w:rPr>
        <w:t>u</w:t>
      </w:r>
    </w:p>
    <w:p w:rsidR="00F26BB4" w:rsidRDefault="00F26BB4" w:rsidP="00F26BB4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z dnia   ……. marca  2017r. </w:t>
      </w:r>
    </w:p>
    <w:p w:rsidR="00F26BB4" w:rsidRDefault="00F26BB4" w:rsidP="00F26BB4">
      <w:pPr>
        <w:spacing w:after="0"/>
        <w:jc w:val="center"/>
        <w:rPr>
          <w:rFonts w:ascii="Georgia" w:hAnsi="Georgia"/>
        </w:rPr>
      </w:pPr>
    </w:p>
    <w:p w:rsidR="00F26BB4" w:rsidRDefault="00F26BB4" w:rsidP="00F26BB4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</w:rPr>
        <w:t>w sprawie nie wyrażenia zgody na wyodrębnienie w budżecie gminy środków przeznaczonych na fundusz sołecki</w:t>
      </w:r>
    </w:p>
    <w:p w:rsidR="00F26BB4" w:rsidRDefault="00F26BB4" w:rsidP="00F26BB4">
      <w:pPr>
        <w:spacing w:after="0"/>
        <w:rPr>
          <w:rFonts w:ascii="Georgia" w:hAnsi="Georgia"/>
        </w:rPr>
      </w:pPr>
    </w:p>
    <w:p w:rsidR="00F26BB4" w:rsidRDefault="00F26BB4" w:rsidP="00297AB8">
      <w:pPr>
        <w:spacing w:after="0"/>
        <w:ind w:firstLine="708"/>
        <w:rPr>
          <w:rFonts w:ascii="Georgia" w:hAnsi="Georgia"/>
        </w:rPr>
      </w:pPr>
      <w:r>
        <w:rPr>
          <w:rFonts w:ascii="Georgia" w:hAnsi="Georgia"/>
        </w:rPr>
        <w:t>Na podstawie art.18 ust.2 pkt 4 ustawy z dnia 8 marca 1990r. o samorządzie gminnym ( Dz.U. z 2016r. poz.466 z późn.zm.) i art.2 ust.1 ustawy z dnia 21 lutego 2014r. o funduszu sołeckim ( Dz.U. z 2014r. poz.301</w:t>
      </w:r>
      <w:r w:rsidR="00297AB8">
        <w:rPr>
          <w:rFonts w:ascii="Georgia" w:hAnsi="Georgia"/>
        </w:rPr>
        <w:t xml:space="preserve"> z późn. zm.</w:t>
      </w:r>
      <w:r>
        <w:rPr>
          <w:rFonts w:ascii="Georgia" w:hAnsi="Georgia"/>
        </w:rPr>
        <w:t>) uchwala się, co następuje:</w:t>
      </w:r>
    </w:p>
    <w:p w:rsidR="00F26BB4" w:rsidRDefault="00F26BB4" w:rsidP="00F26BB4">
      <w:pPr>
        <w:spacing w:after="0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  <w:r>
        <w:rPr>
          <w:rFonts w:ascii="Georgia" w:hAnsi="Georgia"/>
          <w:b/>
        </w:rPr>
        <w:t>§1.</w:t>
      </w:r>
      <w:r>
        <w:rPr>
          <w:rFonts w:ascii="Georgia" w:hAnsi="Georgia"/>
        </w:rPr>
        <w:t xml:space="preserve"> Nie wyraża się zgody na wyodrębnienie środków funduszu sołeckiego w budżecie gminy na 2018 rok.</w:t>
      </w:r>
    </w:p>
    <w:p w:rsidR="00F26BB4" w:rsidRDefault="00F26BB4" w:rsidP="00F26BB4">
      <w:pPr>
        <w:spacing w:after="0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  <w:r>
        <w:rPr>
          <w:rFonts w:ascii="Georgia" w:hAnsi="Georgia"/>
          <w:b/>
        </w:rPr>
        <w:t>§2.</w:t>
      </w:r>
      <w:r>
        <w:rPr>
          <w:rFonts w:ascii="Georgia" w:hAnsi="Georgia"/>
        </w:rPr>
        <w:t xml:space="preserve"> Uchwała wchodzi w życie z dniem podjęcia.  </w:t>
      </w: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Uzasadnienie do  Uchwały Nr X</w:t>
      </w:r>
      <w:r w:rsidR="00297AB8">
        <w:rPr>
          <w:rFonts w:ascii="Georgia" w:hAnsi="Georgia"/>
        </w:rPr>
        <w:t>XX</w:t>
      </w:r>
      <w:r>
        <w:rPr>
          <w:rFonts w:ascii="Georgia" w:hAnsi="Georgia"/>
        </w:rPr>
        <w:t>/</w:t>
      </w:r>
      <w:r w:rsidR="00297AB8">
        <w:rPr>
          <w:rFonts w:ascii="Georgia" w:hAnsi="Georgia"/>
        </w:rPr>
        <w:t>…</w:t>
      </w:r>
      <w:r>
        <w:rPr>
          <w:rFonts w:ascii="Georgia" w:hAnsi="Georgia"/>
        </w:rPr>
        <w:t>/1</w:t>
      </w:r>
      <w:r w:rsidR="00297AB8">
        <w:rPr>
          <w:rFonts w:ascii="Georgia" w:hAnsi="Georgia"/>
        </w:rPr>
        <w:t>7</w:t>
      </w:r>
    </w:p>
    <w:p w:rsidR="00F26BB4" w:rsidRDefault="00F26BB4" w:rsidP="00F26BB4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Rady Gminy Biesiekierz</w:t>
      </w:r>
    </w:p>
    <w:p w:rsidR="00F26BB4" w:rsidRDefault="00F26BB4" w:rsidP="00F26BB4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z dnia  </w:t>
      </w:r>
      <w:r w:rsidR="00297AB8">
        <w:rPr>
          <w:rFonts w:ascii="Georgia" w:hAnsi="Georgia"/>
        </w:rPr>
        <w:t xml:space="preserve">…. marca </w:t>
      </w:r>
      <w:r>
        <w:rPr>
          <w:rFonts w:ascii="Georgia" w:hAnsi="Georgia"/>
        </w:rPr>
        <w:t xml:space="preserve"> 201</w:t>
      </w:r>
      <w:r w:rsidR="00297AB8">
        <w:rPr>
          <w:rFonts w:ascii="Georgia" w:hAnsi="Georgia"/>
        </w:rPr>
        <w:t>7</w:t>
      </w:r>
      <w:r>
        <w:rPr>
          <w:rFonts w:ascii="Georgia" w:hAnsi="Georgia"/>
        </w:rPr>
        <w:t xml:space="preserve">r. </w:t>
      </w:r>
    </w:p>
    <w:p w:rsidR="00F26BB4" w:rsidRDefault="00F26BB4" w:rsidP="00F26BB4">
      <w:pPr>
        <w:spacing w:after="0"/>
        <w:jc w:val="center"/>
        <w:rPr>
          <w:rFonts w:ascii="Georgia" w:hAnsi="Georgia"/>
        </w:rPr>
      </w:pPr>
    </w:p>
    <w:p w:rsidR="00F26BB4" w:rsidRDefault="00F26BB4" w:rsidP="00F26BB4">
      <w:pPr>
        <w:spacing w:after="0"/>
        <w:rPr>
          <w:rFonts w:ascii="Georgia" w:hAnsi="Georgia"/>
        </w:rPr>
      </w:pPr>
      <w:r>
        <w:rPr>
          <w:rFonts w:ascii="Georgia" w:hAnsi="Georgia"/>
        </w:rPr>
        <w:t>w sprawie nie wyrażenia zgody na wyodrębnienie w budżecie gminy środków przeznaczonych na fundusz sołecki</w:t>
      </w:r>
    </w:p>
    <w:p w:rsidR="00F26BB4" w:rsidRDefault="00F26BB4" w:rsidP="00F26BB4">
      <w:pPr>
        <w:spacing w:after="0"/>
        <w:ind w:firstLine="708"/>
        <w:rPr>
          <w:rFonts w:ascii="Georgia" w:hAnsi="Georgia"/>
        </w:rPr>
      </w:pPr>
    </w:p>
    <w:p w:rsidR="00F26BB4" w:rsidRDefault="00F26BB4" w:rsidP="00F26BB4">
      <w:pPr>
        <w:spacing w:after="0"/>
        <w:ind w:firstLine="708"/>
        <w:jc w:val="both"/>
        <w:rPr>
          <w:rFonts w:ascii="Georgia" w:hAnsi="Georgia"/>
        </w:rPr>
      </w:pPr>
      <w:r>
        <w:rPr>
          <w:rFonts w:ascii="Georgia" w:hAnsi="Georgia"/>
        </w:rPr>
        <w:t>Rada Gminy zgodnie z art.2 ust.1 ustawy o funduszu sołeckim rozstrzyga</w:t>
      </w:r>
      <w:r w:rsidR="00297AB8">
        <w:rPr>
          <w:rFonts w:ascii="Georgia" w:hAnsi="Georgia"/>
        </w:rPr>
        <w:t xml:space="preserve"> o wyodrębnieniu w budżecie gminy środków stanowiących fundusz,</w:t>
      </w:r>
      <w:r>
        <w:rPr>
          <w:rFonts w:ascii="Georgia" w:hAnsi="Georgia"/>
        </w:rPr>
        <w:t xml:space="preserve"> podejmując uchwałę, w której wyraża zgodę albo nie wyraża zgody na wyodrębnienie funduszu. </w:t>
      </w:r>
    </w:p>
    <w:p w:rsidR="00DC0967" w:rsidRDefault="006F392C" w:rsidP="00071A1D">
      <w:pPr>
        <w:spacing w:after="0"/>
        <w:ind w:firstLine="708"/>
        <w:jc w:val="both"/>
        <w:rPr>
          <w:rFonts w:ascii="Georgia" w:hAnsi="Georgia"/>
        </w:rPr>
      </w:pPr>
      <w:r>
        <w:rPr>
          <w:rFonts w:ascii="Georgia" w:hAnsi="Georgia"/>
        </w:rPr>
        <w:t>W Gminie Biesiekierz</w:t>
      </w:r>
      <w:r w:rsidR="00071A1D">
        <w:rPr>
          <w:rFonts w:ascii="Georgia" w:hAnsi="Georgia"/>
        </w:rPr>
        <w:t xml:space="preserve"> w roku 2016, </w:t>
      </w:r>
      <w:r w:rsidR="00604AE4">
        <w:rPr>
          <w:rFonts w:ascii="Georgia" w:hAnsi="Georgia"/>
        </w:rPr>
        <w:t xml:space="preserve">po dokonaniu analizy </w:t>
      </w:r>
      <w:r w:rsidR="00071A1D">
        <w:rPr>
          <w:rFonts w:ascii="Georgia" w:hAnsi="Georgia"/>
        </w:rPr>
        <w:t xml:space="preserve"> możliwości ekonomiczn</w:t>
      </w:r>
      <w:r w:rsidR="00604AE4">
        <w:rPr>
          <w:rFonts w:ascii="Georgia" w:hAnsi="Georgia"/>
        </w:rPr>
        <w:t>ych</w:t>
      </w:r>
      <w:r w:rsidR="00071A1D">
        <w:rPr>
          <w:rFonts w:ascii="Georgia" w:hAnsi="Georgia"/>
        </w:rPr>
        <w:t xml:space="preserve">  gminy i jej dochod</w:t>
      </w:r>
      <w:r w:rsidR="00604AE4">
        <w:rPr>
          <w:rFonts w:ascii="Georgia" w:hAnsi="Georgia"/>
        </w:rPr>
        <w:t>ów</w:t>
      </w:r>
      <w:r w:rsidR="00DC0967">
        <w:rPr>
          <w:rFonts w:ascii="Georgia" w:hAnsi="Georgia"/>
        </w:rPr>
        <w:t xml:space="preserve">, </w:t>
      </w:r>
      <w:r w:rsidR="00071A1D">
        <w:rPr>
          <w:rFonts w:ascii="Georgia" w:hAnsi="Georgia"/>
        </w:rPr>
        <w:t xml:space="preserve"> w tym możliwości zabezpieczenia środków w ramach funduszu, Rada Gminy </w:t>
      </w:r>
      <w:r w:rsidR="00DC0967">
        <w:rPr>
          <w:rFonts w:ascii="Georgia" w:hAnsi="Georgia"/>
        </w:rPr>
        <w:t xml:space="preserve"> </w:t>
      </w:r>
      <w:r w:rsidR="00071A1D">
        <w:rPr>
          <w:rFonts w:ascii="Georgia" w:hAnsi="Georgia"/>
        </w:rPr>
        <w:t xml:space="preserve">podjęła   Uchwałę Nr XVII/137/16 Rady Gminy Biesiekierz z dnia 25 lutego 2016r.  w </w:t>
      </w:r>
      <w:r w:rsidR="00DC0967">
        <w:rPr>
          <w:rFonts w:ascii="Georgia" w:hAnsi="Georgia"/>
        </w:rPr>
        <w:t>sprawie</w:t>
      </w:r>
      <w:r w:rsidR="00071A1D">
        <w:rPr>
          <w:rFonts w:ascii="Georgia" w:hAnsi="Georgia"/>
        </w:rPr>
        <w:t xml:space="preserve"> nie wyraż</w:t>
      </w:r>
      <w:r w:rsidR="00DC0967">
        <w:rPr>
          <w:rFonts w:ascii="Georgia" w:hAnsi="Georgia"/>
        </w:rPr>
        <w:t xml:space="preserve">enia </w:t>
      </w:r>
      <w:r w:rsidR="00071A1D">
        <w:rPr>
          <w:rFonts w:ascii="Georgia" w:hAnsi="Georgia"/>
        </w:rPr>
        <w:t xml:space="preserve"> zgody na wyodrębnienie środków funduszu  sołeckiego w budżecie gminy na 2017r.</w:t>
      </w:r>
      <w:r w:rsidR="00DC0967">
        <w:rPr>
          <w:rFonts w:ascii="Georgia" w:hAnsi="Georgia"/>
        </w:rPr>
        <w:t xml:space="preserve">  Z</w:t>
      </w:r>
      <w:r w:rsidR="00071A1D">
        <w:rPr>
          <w:rFonts w:ascii="Georgia" w:hAnsi="Georgia"/>
        </w:rPr>
        <w:t>a celowe u</w:t>
      </w:r>
      <w:r w:rsidR="00DC0967">
        <w:rPr>
          <w:rFonts w:ascii="Georgia" w:hAnsi="Georgia"/>
        </w:rPr>
        <w:t xml:space="preserve">znano jednak dalsze </w:t>
      </w:r>
      <w:r w:rsidR="00071A1D">
        <w:rPr>
          <w:rFonts w:ascii="Georgia" w:hAnsi="Georgia"/>
        </w:rPr>
        <w:t xml:space="preserve"> wspieranie i upowszechnianie idei samorządowej, tym samym mimo niewyodrębniania funduszu sołeckiego </w:t>
      </w:r>
      <w:r w:rsidR="00DC0967">
        <w:rPr>
          <w:rFonts w:ascii="Georgia" w:hAnsi="Georgia"/>
        </w:rPr>
        <w:t>w</w:t>
      </w:r>
      <w:r w:rsidR="00071A1D">
        <w:rPr>
          <w:rFonts w:ascii="Georgia" w:hAnsi="Georgia"/>
        </w:rPr>
        <w:t xml:space="preserve"> 2017r. </w:t>
      </w:r>
      <w:r w:rsidR="00604AE4">
        <w:rPr>
          <w:rFonts w:ascii="Georgia" w:hAnsi="Georgia"/>
        </w:rPr>
        <w:t xml:space="preserve">z budżetu gminy Biesiekierz </w:t>
      </w:r>
      <w:r w:rsidR="00071A1D">
        <w:rPr>
          <w:rFonts w:ascii="Georgia" w:hAnsi="Georgia"/>
        </w:rPr>
        <w:t>b</w:t>
      </w:r>
      <w:r w:rsidR="00DC0967">
        <w:rPr>
          <w:rFonts w:ascii="Georgia" w:hAnsi="Georgia"/>
        </w:rPr>
        <w:t xml:space="preserve">yły </w:t>
      </w:r>
      <w:r w:rsidR="00071A1D">
        <w:rPr>
          <w:rFonts w:ascii="Georgia" w:hAnsi="Georgia"/>
        </w:rPr>
        <w:t xml:space="preserve"> ponoszone wydatki na rzecz</w:t>
      </w:r>
      <w:r w:rsidR="00604AE4">
        <w:rPr>
          <w:rFonts w:ascii="Georgia" w:hAnsi="Georgia"/>
        </w:rPr>
        <w:t xml:space="preserve"> jej </w:t>
      </w:r>
      <w:r w:rsidR="00DC0967">
        <w:rPr>
          <w:rFonts w:ascii="Georgia" w:hAnsi="Georgia"/>
        </w:rPr>
        <w:t xml:space="preserve"> 12 </w:t>
      </w:r>
      <w:r w:rsidR="00071A1D">
        <w:rPr>
          <w:rFonts w:ascii="Georgia" w:hAnsi="Georgia"/>
        </w:rPr>
        <w:t xml:space="preserve"> sołectw</w:t>
      </w:r>
      <w:r w:rsidR="00604AE4">
        <w:rPr>
          <w:rFonts w:ascii="Georgia" w:hAnsi="Georgia"/>
        </w:rPr>
        <w:t>.</w:t>
      </w:r>
      <w:r w:rsidR="00071A1D">
        <w:rPr>
          <w:rFonts w:ascii="Georgia" w:hAnsi="Georgia"/>
        </w:rPr>
        <w:t xml:space="preserve"> </w:t>
      </w:r>
    </w:p>
    <w:p w:rsidR="00604AE4" w:rsidRDefault="00604AE4" w:rsidP="00604AE4">
      <w:pPr>
        <w:spacing w:after="0"/>
        <w:ind w:firstLine="708"/>
        <w:rPr>
          <w:rFonts w:ascii="Georgia" w:hAnsi="Georgia"/>
        </w:rPr>
      </w:pPr>
      <w:r>
        <w:rPr>
          <w:rFonts w:ascii="Georgia" w:hAnsi="Georgia"/>
        </w:rPr>
        <w:t>Ponieważ podjęcie uchwały o niewyrażeniu zgody na wyodrębnienie funduszu ma zastosowanie wyłącznie do konkretnego roku budżetowego następującego  po roku , w którym  została podjęta, zasadnym jest  kierując się możliwościami ekonomicznymi gminy  ponowne wystąpienie z projektem uchwały w sprawie nie wyrażenia zgody na wyodrębnienie środków funduszu sołeckiego w budżecie gminy na 2018 rok.</w:t>
      </w:r>
    </w:p>
    <w:p w:rsidR="00604AE4" w:rsidRDefault="00604AE4" w:rsidP="00071A1D">
      <w:pPr>
        <w:spacing w:after="0"/>
        <w:ind w:firstLine="708"/>
        <w:jc w:val="both"/>
        <w:rPr>
          <w:rFonts w:ascii="Georgia" w:hAnsi="Georgia"/>
        </w:rPr>
      </w:pPr>
    </w:p>
    <w:p w:rsidR="00071A1D" w:rsidRDefault="00071A1D" w:rsidP="00071A1D">
      <w:pPr>
        <w:spacing w:after="0"/>
        <w:ind w:firstLine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   </w:t>
      </w:r>
    </w:p>
    <w:p w:rsidR="006F392C" w:rsidRDefault="006F392C" w:rsidP="006F392C">
      <w:pPr>
        <w:spacing w:after="0"/>
        <w:ind w:firstLine="708"/>
        <w:jc w:val="both"/>
        <w:rPr>
          <w:rFonts w:ascii="Georgia" w:hAnsi="Georgia"/>
        </w:rPr>
      </w:pPr>
    </w:p>
    <w:sectPr w:rsidR="006F392C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6BB4"/>
    <w:rsid w:val="00071A1D"/>
    <w:rsid w:val="00297AB8"/>
    <w:rsid w:val="00431C0C"/>
    <w:rsid w:val="00502035"/>
    <w:rsid w:val="00604AE4"/>
    <w:rsid w:val="006F392C"/>
    <w:rsid w:val="00762225"/>
    <w:rsid w:val="00874A07"/>
    <w:rsid w:val="00A33844"/>
    <w:rsid w:val="00CA543E"/>
    <w:rsid w:val="00CB54B5"/>
    <w:rsid w:val="00CF2F01"/>
    <w:rsid w:val="00DC0967"/>
    <w:rsid w:val="00DF5DC9"/>
    <w:rsid w:val="00F2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B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9</cp:revision>
  <cp:lastPrinted>2017-03-13T11:49:00Z</cp:lastPrinted>
  <dcterms:created xsi:type="dcterms:W3CDTF">2017-03-13T10:42:00Z</dcterms:created>
  <dcterms:modified xsi:type="dcterms:W3CDTF">2017-03-15T09:47:00Z</dcterms:modified>
</cp:coreProperties>
</file>