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9B" w:rsidRDefault="00FB739B" w:rsidP="007963A0">
      <w:pPr>
        <w:pStyle w:val="NormalnyWeb"/>
        <w:spacing w:before="0" w:after="0"/>
        <w:jc w:val="right"/>
        <w:rPr>
          <w:iCs/>
        </w:rPr>
      </w:pPr>
    </w:p>
    <w:p w:rsidR="00FB739B" w:rsidRDefault="00FB739B" w:rsidP="007963A0">
      <w:pPr>
        <w:pStyle w:val="NormalnyWeb"/>
        <w:spacing w:before="0" w:after="0"/>
        <w:jc w:val="right"/>
        <w:rPr>
          <w:iCs/>
        </w:rPr>
      </w:pPr>
    </w:p>
    <w:p w:rsidR="00FB739B" w:rsidRDefault="00FB739B" w:rsidP="007963A0">
      <w:pPr>
        <w:pStyle w:val="NormalnyWeb"/>
        <w:spacing w:before="0" w:after="0"/>
        <w:jc w:val="right"/>
        <w:rPr>
          <w:iCs/>
        </w:rPr>
      </w:pPr>
    </w:p>
    <w:p w:rsidR="00FB739B" w:rsidRDefault="00FB739B" w:rsidP="007963A0">
      <w:pPr>
        <w:pStyle w:val="NormalnyWeb"/>
        <w:spacing w:before="0" w:after="0"/>
        <w:jc w:val="right"/>
        <w:rPr>
          <w:iCs/>
        </w:rPr>
      </w:pPr>
    </w:p>
    <w:p w:rsidR="00FB739B" w:rsidRPr="00F968AF" w:rsidRDefault="00FB739B" w:rsidP="00FB739B">
      <w:pPr>
        <w:jc w:val="center"/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sz w:val="28"/>
          <w:szCs w:val="28"/>
        </w:rPr>
        <w:t xml:space="preserve">                            </w:t>
      </w:r>
      <w:r w:rsidR="0005710C">
        <w:rPr>
          <w:rFonts w:ascii="Georgia" w:hAnsi="Georgia"/>
          <w:b/>
          <w:bCs/>
          <w:sz w:val="28"/>
          <w:szCs w:val="28"/>
        </w:rPr>
        <w:tab/>
      </w:r>
      <w:r w:rsidR="0005710C">
        <w:rPr>
          <w:rFonts w:ascii="Georgia" w:hAnsi="Georgia"/>
          <w:b/>
          <w:bCs/>
          <w:sz w:val="28"/>
          <w:szCs w:val="28"/>
        </w:rPr>
        <w:tab/>
      </w:r>
      <w:r w:rsidR="0005710C">
        <w:rPr>
          <w:rFonts w:ascii="Georgia" w:hAnsi="Georgia"/>
          <w:b/>
          <w:bCs/>
          <w:sz w:val="28"/>
          <w:szCs w:val="28"/>
        </w:rPr>
        <w:tab/>
      </w:r>
      <w:r w:rsidR="0005710C">
        <w:rPr>
          <w:rFonts w:ascii="Georgia" w:hAnsi="Georgia"/>
          <w:b/>
          <w:bCs/>
          <w:sz w:val="28"/>
          <w:szCs w:val="28"/>
        </w:rPr>
        <w:tab/>
      </w:r>
      <w:r w:rsidR="0005710C">
        <w:rPr>
          <w:rFonts w:ascii="Georgia" w:hAnsi="Georgia"/>
          <w:b/>
          <w:bCs/>
          <w:sz w:val="28"/>
          <w:szCs w:val="28"/>
        </w:rPr>
        <w:tab/>
      </w:r>
      <w:r w:rsidR="0005710C">
        <w:rPr>
          <w:rFonts w:ascii="Georgia" w:hAnsi="Georgia"/>
          <w:b/>
          <w:bCs/>
          <w:sz w:val="28"/>
          <w:szCs w:val="28"/>
        </w:rPr>
        <w:tab/>
        <w:t xml:space="preserve">                    </w:t>
      </w:r>
      <w:r>
        <w:rPr>
          <w:rFonts w:ascii="Georgia" w:hAnsi="Georgia"/>
          <w:b/>
          <w:bCs/>
          <w:sz w:val="28"/>
          <w:szCs w:val="28"/>
        </w:rPr>
        <w:t xml:space="preserve"> </w:t>
      </w:r>
      <w:r w:rsidRPr="00F968AF">
        <w:rPr>
          <w:rFonts w:ascii="Georgia" w:hAnsi="Georgia"/>
          <w:b/>
          <w:bCs/>
          <w:sz w:val="22"/>
          <w:szCs w:val="22"/>
        </w:rPr>
        <w:t xml:space="preserve">- projekt - </w:t>
      </w:r>
    </w:p>
    <w:p w:rsidR="00FB739B" w:rsidRPr="00F968AF" w:rsidRDefault="00FB739B" w:rsidP="00FB739B">
      <w:pPr>
        <w:jc w:val="center"/>
        <w:rPr>
          <w:rFonts w:ascii="Georgia" w:hAnsi="Georgia"/>
          <w:b/>
          <w:bCs/>
          <w:sz w:val="22"/>
          <w:szCs w:val="22"/>
        </w:rPr>
      </w:pPr>
    </w:p>
    <w:p w:rsidR="00FB739B" w:rsidRPr="00F968AF" w:rsidRDefault="00FB739B" w:rsidP="00FB739B">
      <w:pPr>
        <w:jc w:val="center"/>
        <w:rPr>
          <w:rFonts w:ascii="Georgia" w:hAnsi="Georgia"/>
          <w:b/>
          <w:bCs/>
          <w:sz w:val="22"/>
          <w:szCs w:val="22"/>
        </w:rPr>
      </w:pPr>
      <w:r w:rsidRPr="00F968AF">
        <w:rPr>
          <w:rFonts w:ascii="Georgia" w:hAnsi="Georgia"/>
          <w:b/>
          <w:bCs/>
          <w:sz w:val="22"/>
          <w:szCs w:val="22"/>
        </w:rPr>
        <w:t>Uchwała Nr  XVI</w:t>
      </w:r>
      <w:r w:rsidR="00216AF0" w:rsidRPr="00F968AF">
        <w:rPr>
          <w:rFonts w:ascii="Georgia" w:hAnsi="Georgia"/>
          <w:b/>
          <w:bCs/>
          <w:sz w:val="22"/>
          <w:szCs w:val="22"/>
        </w:rPr>
        <w:t>I</w:t>
      </w:r>
      <w:r w:rsidRPr="00F968AF">
        <w:rPr>
          <w:rFonts w:ascii="Georgia" w:hAnsi="Georgia"/>
          <w:b/>
          <w:bCs/>
          <w:sz w:val="22"/>
          <w:szCs w:val="22"/>
        </w:rPr>
        <w:t xml:space="preserve">I /… / 16   </w:t>
      </w:r>
    </w:p>
    <w:p w:rsidR="00FB739B" w:rsidRPr="00F968AF" w:rsidRDefault="00FB739B" w:rsidP="00FB739B">
      <w:pPr>
        <w:pStyle w:val="Nagwek1"/>
        <w:numPr>
          <w:ilvl w:val="0"/>
          <w:numId w:val="16"/>
        </w:numPr>
        <w:rPr>
          <w:rFonts w:ascii="Georgia" w:hAnsi="Georgia"/>
          <w:sz w:val="22"/>
          <w:szCs w:val="22"/>
        </w:rPr>
      </w:pPr>
      <w:r w:rsidRPr="00F968AF">
        <w:rPr>
          <w:rFonts w:ascii="Georgia" w:hAnsi="Georgia"/>
          <w:sz w:val="22"/>
          <w:szCs w:val="22"/>
        </w:rPr>
        <w:t>Rady Gminy Biesiekierz</w:t>
      </w:r>
    </w:p>
    <w:p w:rsidR="00FB739B" w:rsidRPr="00F968AF" w:rsidRDefault="00FB739B" w:rsidP="00FB739B">
      <w:pPr>
        <w:jc w:val="center"/>
        <w:rPr>
          <w:rFonts w:ascii="Georgia" w:hAnsi="Georgia"/>
          <w:bCs/>
          <w:sz w:val="22"/>
          <w:szCs w:val="22"/>
        </w:rPr>
      </w:pPr>
      <w:r w:rsidRPr="00F968AF">
        <w:rPr>
          <w:rFonts w:ascii="Georgia" w:hAnsi="Georgia"/>
          <w:bCs/>
          <w:sz w:val="22"/>
          <w:szCs w:val="22"/>
        </w:rPr>
        <w:t xml:space="preserve">z dnia  .. </w:t>
      </w:r>
      <w:r w:rsidR="00216AF0" w:rsidRPr="00F968AF">
        <w:rPr>
          <w:rFonts w:ascii="Georgia" w:hAnsi="Georgia"/>
          <w:bCs/>
          <w:sz w:val="22"/>
          <w:szCs w:val="22"/>
        </w:rPr>
        <w:t xml:space="preserve">marca </w:t>
      </w:r>
      <w:r w:rsidRPr="00F968AF">
        <w:rPr>
          <w:rFonts w:ascii="Georgia" w:hAnsi="Georgia"/>
          <w:bCs/>
          <w:sz w:val="22"/>
          <w:szCs w:val="22"/>
        </w:rPr>
        <w:t>2016 roku</w:t>
      </w:r>
    </w:p>
    <w:p w:rsidR="00FB739B" w:rsidRPr="00F968AF" w:rsidRDefault="00FB739B" w:rsidP="00FB739B">
      <w:pPr>
        <w:jc w:val="both"/>
        <w:rPr>
          <w:rFonts w:ascii="Georgia" w:hAnsi="Georgia"/>
          <w:b/>
          <w:bCs/>
          <w:sz w:val="22"/>
          <w:szCs w:val="22"/>
        </w:rPr>
      </w:pPr>
    </w:p>
    <w:p w:rsidR="00FB739B" w:rsidRPr="00F968AF" w:rsidRDefault="00FB739B" w:rsidP="00FB739B">
      <w:pPr>
        <w:jc w:val="both"/>
        <w:rPr>
          <w:rFonts w:ascii="Georgia" w:hAnsi="Georgia"/>
          <w:b/>
          <w:bCs/>
          <w:sz w:val="22"/>
          <w:szCs w:val="22"/>
        </w:rPr>
      </w:pPr>
    </w:p>
    <w:p w:rsidR="00FB739B" w:rsidRPr="00F968AF" w:rsidRDefault="00FB739B" w:rsidP="00FB739B">
      <w:pPr>
        <w:pStyle w:val="Tekstpodstawowy"/>
        <w:jc w:val="both"/>
        <w:rPr>
          <w:rFonts w:ascii="Georgia" w:hAnsi="Georgia"/>
          <w:i w:val="0"/>
          <w:sz w:val="22"/>
          <w:szCs w:val="22"/>
        </w:rPr>
      </w:pPr>
      <w:r w:rsidRPr="00F968AF">
        <w:rPr>
          <w:rFonts w:ascii="Georgia" w:hAnsi="Georgia"/>
          <w:i w:val="0"/>
          <w:sz w:val="22"/>
          <w:szCs w:val="22"/>
        </w:rPr>
        <w:t>w sprawie</w:t>
      </w:r>
      <w:r w:rsidRPr="00F968AF">
        <w:rPr>
          <w:rFonts w:ascii="Georgia" w:hAnsi="Georgia"/>
          <w:i w:val="0"/>
          <w:iCs w:val="0"/>
          <w:sz w:val="22"/>
          <w:szCs w:val="22"/>
        </w:rPr>
        <w:t xml:space="preserve"> </w:t>
      </w:r>
      <w:r w:rsidRPr="00F968AF">
        <w:rPr>
          <w:rFonts w:ascii="Georgia" w:hAnsi="Georgia"/>
          <w:i w:val="0"/>
          <w:sz w:val="22"/>
          <w:szCs w:val="22"/>
        </w:rPr>
        <w:t>Gminnego Programu Profilaktyki i Rozwiązywania Problemów Alkoholowych na 2016 rok</w:t>
      </w:r>
    </w:p>
    <w:p w:rsidR="00FB739B" w:rsidRPr="00F968AF" w:rsidRDefault="00FB739B" w:rsidP="00FB739B">
      <w:pPr>
        <w:pStyle w:val="Tekstpodstawowy"/>
        <w:jc w:val="center"/>
        <w:rPr>
          <w:rFonts w:ascii="Georgia" w:hAnsi="Georgia"/>
          <w:i w:val="0"/>
          <w:sz w:val="22"/>
          <w:szCs w:val="22"/>
        </w:rPr>
      </w:pPr>
    </w:p>
    <w:p w:rsidR="00FB739B" w:rsidRPr="00F968AF" w:rsidRDefault="00FB739B" w:rsidP="00FB739B">
      <w:pPr>
        <w:pStyle w:val="Tekstpodstawowy"/>
        <w:jc w:val="center"/>
        <w:rPr>
          <w:rFonts w:ascii="Georgia" w:hAnsi="Georgia"/>
          <w:i w:val="0"/>
          <w:sz w:val="22"/>
          <w:szCs w:val="22"/>
        </w:rPr>
      </w:pPr>
    </w:p>
    <w:p w:rsidR="00FB739B" w:rsidRPr="00F968AF" w:rsidRDefault="00FB739B" w:rsidP="00FB739B">
      <w:pPr>
        <w:suppressAutoHyphens w:val="0"/>
        <w:autoSpaceDE w:val="0"/>
        <w:autoSpaceDN w:val="0"/>
        <w:adjustRightInd w:val="0"/>
        <w:jc w:val="both"/>
        <w:rPr>
          <w:rFonts w:ascii="Georgia" w:hAnsi="Georgia"/>
          <w:bCs/>
          <w:iCs/>
          <w:sz w:val="22"/>
          <w:szCs w:val="22"/>
        </w:rPr>
      </w:pPr>
      <w:r w:rsidRPr="00F968AF">
        <w:rPr>
          <w:rFonts w:ascii="Georgia" w:hAnsi="Georgia"/>
          <w:sz w:val="22"/>
          <w:szCs w:val="22"/>
          <w:lang w:eastAsia="pl-PL"/>
        </w:rPr>
        <w:t>Na podstawie art. 4¹ ust.2  ustawy z dnia 26 października 1982 r. o wychowaniu w trzeźwości  i przeciwdziałaniu alkoholizmowi (Dz. U. z 2015r. poz. 1286 ze zm.)</w:t>
      </w:r>
      <w:r w:rsidRPr="00F968AF">
        <w:rPr>
          <w:rFonts w:ascii="Georgia" w:hAnsi="Georgia"/>
          <w:bCs/>
          <w:iCs/>
          <w:sz w:val="22"/>
          <w:szCs w:val="22"/>
        </w:rPr>
        <w:t xml:space="preserve"> uchwala się</w:t>
      </w:r>
      <w:r w:rsidR="00F968AF" w:rsidRPr="00F968AF">
        <w:rPr>
          <w:rFonts w:ascii="Georgia" w:hAnsi="Georgia"/>
          <w:bCs/>
          <w:iCs/>
          <w:sz w:val="22"/>
          <w:szCs w:val="22"/>
        </w:rPr>
        <w:t>,</w:t>
      </w:r>
      <w:r w:rsidRPr="00F968AF">
        <w:rPr>
          <w:rFonts w:ascii="Georgia" w:hAnsi="Georgia"/>
          <w:bCs/>
          <w:iCs/>
          <w:sz w:val="22"/>
          <w:szCs w:val="22"/>
        </w:rPr>
        <w:t xml:space="preserve"> co następuje:</w:t>
      </w:r>
    </w:p>
    <w:p w:rsidR="00FB739B" w:rsidRPr="00F968AF" w:rsidRDefault="00FB739B" w:rsidP="00FB739B">
      <w:pPr>
        <w:pStyle w:val="Tekstpodstawowy"/>
        <w:jc w:val="both"/>
        <w:rPr>
          <w:rFonts w:ascii="Georgia" w:hAnsi="Georgia"/>
          <w:b w:val="0"/>
          <w:bCs w:val="0"/>
          <w:i w:val="0"/>
          <w:iCs w:val="0"/>
          <w:sz w:val="22"/>
          <w:szCs w:val="22"/>
        </w:rPr>
      </w:pPr>
    </w:p>
    <w:p w:rsidR="00FB739B" w:rsidRPr="00F968AF" w:rsidRDefault="00FB739B" w:rsidP="00FB739B">
      <w:pPr>
        <w:pStyle w:val="Tekstpodstawowy"/>
        <w:ind w:firstLine="708"/>
        <w:jc w:val="both"/>
        <w:rPr>
          <w:rFonts w:ascii="Georgia" w:hAnsi="Georgia"/>
          <w:b w:val="0"/>
          <w:bCs w:val="0"/>
          <w:i w:val="0"/>
          <w:iCs w:val="0"/>
          <w:sz w:val="22"/>
          <w:szCs w:val="22"/>
        </w:rPr>
      </w:pPr>
      <w:r w:rsidRPr="00F968AF">
        <w:rPr>
          <w:rFonts w:ascii="Georgia" w:hAnsi="Georgia"/>
          <w:i w:val="0"/>
          <w:iCs w:val="0"/>
          <w:sz w:val="22"/>
          <w:szCs w:val="22"/>
        </w:rPr>
        <w:t xml:space="preserve">§ 1. </w:t>
      </w:r>
      <w:r w:rsidRPr="00F968AF">
        <w:rPr>
          <w:rFonts w:ascii="Georgia" w:hAnsi="Georgia"/>
          <w:b w:val="0"/>
          <w:bCs w:val="0"/>
          <w:i w:val="0"/>
          <w:iCs w:val="0"/>
          <w:sz w:val="22"/>
          <w:szCs w:val="22"/>
        </w:rPr>
        <w:t xml:space="preserve">Uchwala się Gminny Program Profilaktyki i Rozwiązywania Problemów Alkoholowych na 2016 rok,  stanowiący  część Gminnej Strategii Rozwiązywania Problemów  Społecznych na terenie Gminy Biesiekierz, stanowiący załącznik do niniejszej uchwały. </w:t>
      </w:r>
    </w:p>
    <w:p w:rsidR="00FB739B" w:rsidRPr="00F968AF" w:rsidRDefault="00FB739B" w:rsidP="00FB739B">
      <w:pPr>
        <w:pStyle w:val="Tekstpodstawowy"/>
        <w:jc w:val="both"/>
        <w:rPr>
          <w:rFonts w:ascii="Georgia" w:hAnsi="Georgia"/>
          <w:b w:val="0"/>
          <w:bCs w:val="0"/>
          <w:i w:val="0"/>
          <w:iCs w:val="0"/>
          <w:sz w:val="22"/>
          <w:szCs w:val="22"/>
        </w:rPr>
      </w:pPr>
    </w:p>
    <w:p w:rsidR="00FB739B" w:rsidRPr="00F968AF" w:rsidRDefault="00FB739B" w:rsidP="00FB739B">
      <w:pPr>
        <w:pStyle w:val="Tekstpodstawowy"/>
        <w:jc w:val="both"/>
        <w:rPr>
          <w:rFonts w:ascii="Georgia" w:hAnsi="Georgia"/>
          <w:b w:val="0"/>
          <w:bCs w:val="0"/>
          <w:i w:val="0"/>
          <w:iCs w:val="0"/>
          <w:sz w:val="22"/>
          <w:szCs w:val="22"/>
        </w:rPr>
      </w:pPr>
    </w:p>
    <w:p w:rsidR="00FB739B" w:rsidRPr="00F968AF" w:rsidRDefault="00FB739B" w:rsidP="00FB739B">
      <w:pPr>
        <w:pStyle w:val="Tekstpodstawowy"/>
        <w:ind w:right="-144" w:firstLine="708"/>
        <w:rPr>
          <w:rFonts w:ascii="Georgia" w:eastAsia="MS Gothic" w:hAnsi="Georgia"/>
          <w:b w:val="0"/>
          <w:i w:val="0"/>
          <w:sz w:val="22"/>
          <w:szCs w:val="22"/>
        </w:rPr>
      </w:pPr>
      <w:r w:rsidRPr="00F968AF">
        <w:rPr>
          <w:rFonts w:ascii="Georgia" w:hAnsi="Georgia"/>
          <w:bCs w:val="0"/>
          <w:i w:val="0"/>
          <w:iCs w:val="0"/>
          <w:sz w:val="22"/>
          <w:szCs w:val="22"/>
        </w:rPr>
        <w:t>§ 2.</w:t>
      </w:r>
      <w:r w:rsidRPr="00F968AF">
        <w:rPr>
          <w:rFonts w:ascii="Georgia" w:hAnsi="Georgia"/>
          <w:b w:val="0"/>
          <w:bCs w:val="0"/>
          <w:i w:val="0"/>
          <w:iCs w:val="0"/>
          <w:sz w:val="22"/>
          <w:szCs w:val="22"/>
        </w:rPr>
        <w:t xml:space="preserve"> </w:t>
      </w:r>
      <w:r w:rsidRPr="00F968AF">
        <w:rPr>
          <w:rFonts w:ascii="Georgia" w:eastAsia="MS Gothic" w:hAnsi="Georgia"/>
          <w:b w:val="0"/>
          <w:i w:val="0"/>
          <w:sz w:val="22"/>
          <w:szCs w:val="22"/>
        </w:rPr>
        <w:t>Uchwała wchodzi w życie z dniem podjęcia, z mocą obowiązującą   od  1 stycznia 2016 r.</w:t>
      </w: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968AF" w:rsidRDefault="00F968AF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968AF" w:rsidRDefault="00F968AF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968AF" w:rsidRDefault="00F968AF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968AF" w:rsidRDefault="00F968AF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968AF" w:rsidRDefault="00F968AF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968AF" w:rsidRDefault="00F968AF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968AF" w:rsidRDefault="00F968AF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D30B7E" w:rsidRDefault="00D30B7E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D30B7E" w:rsidRDefault="00D30B7E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739B" w:rsidRDefault="00FB739B" w:rsidP="00FB739B">
      <w:pPr>
        <w:pStyle w:val="NormalnyWeb"/>
        <w:spacing w:before="0" w:after="0"/>
        <w:jc w:val="both"/>
        <w:rPr>
          <w:rFonts w:ascii="Georgia" w:hAnsi="Georgia"/>
        </w:rPr>
      </w:pPr>
    </w:p>
    <w:p w:rsidR="00FB470C" w:rsidRDefault="00FB470C" w:rsidP="00FB470C">
      <w:pPr>
        <w:pStyle w:val="NormalnyWeb"/>
        <w:spacing w:before="0" w:after="0"/>
        <w:jc w:val="right"/>
        <w:rPr>
          <w:iCs/>
        </w:rPr>
      </w:pPr>
      <w:r>
        <w:rPr>
          <w:iCs/>
        </w:rPr>
        <w:t>Załącznik nr 1</w:t>
      </w:r>
    </w:p>
    <w:p w:rsidR="00FB470C" w:rsidRDefault="00FB470C" w:rsidP="00FB470C">
      <w:pPr>
        <w:pStyle w:val="NormalnyWeb"/>
        <w:spacing w:before="0" w:after="0"/>
        <w:jc w:val="right"/>
        <w:rPr>
          <w:iCs/>
        </w:rPr>
      </w:pPr>
      <w:r>
        <w:rPr>
          <w:iCs/>
        </w:rPr>
        <w:t>do Uchwały Nr …./…/16</w:t>
      </w:r>
    </w:p>
    <w:p w:rsidR="00FB470C" w:rsidRDefault="00FB470C" w:rsidP="00FB470C">
      <w:pPr>
        <w:pStyle w:val="NormalnyWeb"/>
        <w:spacing w:before="0" w:after="0"/>
        <w:ind w:left="4956" w:firstLine="708"/>
        <w:jc w:val="right"/>
      </w:pPr>
      <w:r>
        <w:rPr>
          <w:iCs/>
        </w:rPr>
        <w:t>Rady Gminy Biesiekierz</w:t>
      </w:r>
    </w:p>
    <w:p w:rsidR="00FB470C" w:rsidRDefault="00FB470C" w:rsidP="00FB470C">
      <w:pPr>
        <w:pStyle w:val="NormalnyWeb"/>
        <w:spacing w:before="0" w:after="0"/>
        <w:ind w:left="4956" w:firstLine="708"/>
        <w:jc w:val="right"/>
      </w:pPr>
      <w:r>
        <w:t>z dnia … ………. 2016 roku</w:t>
      </w:r>
    </w:p>
    <w:p w:rsidR="00FB470C" w:rsidRDefault="00FB470C" w:rsidP="00FB470C">
      <w:pPr>
        <w:pStyle w:val="NormalnyWeb"/>
        <w:spacing w:before="0" w:after="0"/>
        <w:jc w:val="right"/>
      </w:pPr>
    </w:p>
    <w:p w:rsidR="00FB470C" w:rsidRDefault="00FB470C" w:rsidP="00FB470C">
      <w:pPr>
        <w:pStyle w:val="NormalnyWeb"/>
        <w:spacing w:before="0" w:after="0"/>
        <w:jc w:val="both"/>
      </w:pPr>
    </w:p>
    <w:p w:rsidR="00FB470C" w:rsidRDefault="00FB470C" w:rsidP="00FB470C">
      <w:pPr>
        <w:pStyle w:val="NormalnyWeb"/>
        <w:spacing w:before="0" w:after="0" w:line="276" w:lineRule="auto"/>
        <w:jc w:val="center"/>
        <w:rPr>
          <w:b/>
          <w:sz w:val="36"/>
          <w:szCs w:val="60"/>
        </w:rPr>
      </w:pPr>
      <w:r>
        <w:rPr>
          <w:b/>
          <w:sz w:val="36"/>
          <w:szCs w:val="60"/>
        </w:rPr>
        <w:t xml:space="preserve">Gminny Program Profilaktyki i Rozwiązywania </w:t>
      </w:r>
    </w:p>
    <w:p w:rsidR="00FB470C" w:rsidRDefault="00FB470C" w:rsidP="00FB470C">
      <w:pPr>
        <w:pStyle w:val="NormalnyWeb"/>
        <w:spacing w:before="0" w:after="0" w:line="276" w:lineRule="auto"/>
        <w:jc w:val="center"/>
        <w:rPr>
          <w:b/>
          <w:sz w:val="36"/>
          <w:szCs w:val="60"/>
        </w:rPr>
      </w:pPr>
      <w:r>
        <w:rPr>
          <w:b/>
          <w:sz w:val="36"/>
          <w:szCs w:val="60"/>
        </w:rPr>
        <w:t xml:space="preserve">Problemów Alkoholowych </w:t>
      </w:r>
    </w:p>
    <w:p w:rsidR="00FB470C" w:rsidRDefault="00FB470C" w:rsidP="00FB470C">
      <w:pPr>
        <w:pStyle w:val="NormalnyWeb"/>
        <w:spacing w:before="0" w:after="0" w:line="276" w:lineRule="auto"/>
        <w:jc w:val="center"/>
        <w:rPr>
          <w:b/>
          <w:sz w:val="36"/>
          <w:szCs w:val="60"/>
        </w:rPr>
      </w:pPr>
      <w:r>
        <w:rPr>
          <w:b/>
          <w:sz w:val="36"/>
          <w:szCs w:val="60"/>
        </w:rPr>
        <w:t>w Gminie Biesiekierz na rok 2016</w:t>
      </w:r>
    </w:p>
    <w:p w:rsidR="00FB470C" w:rsidRDefault="00FB470C" w:rsidP="00FB470C">
      <w:pPr>
        <w:pStyle w:val="Tekstpodstawowy"/>
        <w:jc w:val="center"/>
        <w:rPr>
          <w:bCs w:val="0"/>
          <w:i w:val="0"/>
          <w:iCs w:val="0"/>
          <w:sz w:val="24"/>
        </w:rPr>
      </w:pPr>
    </w:p>
    <w:p w:rsidR="00FB470C" w:rsidRDefault="00FB470C" w:rsidP="00FB470C">
      <w:pPr>
        <w:pStyle w:val="Tekstpodstawowy"/>
        <w:jc w:val="center"/>
        <w:rPr>
          <w:bCs w:val="0"/>
          <w:i w:val="0"/>
          <w:iCs w:val="0"/>
          <w:sz w:val="24"/>
        </w:rPr>
      </w:pPr>
    </w:p>
    <w:p w:rsidR="00FB470C" w:rsidRDefault="00FB470C" w:rsidP="00FB470C">
      <w:pPr>
        <w:pStyle w:val="Tekstpodstawowy"/>
        <w:jc w:val="center"/>
        <w:rPr>
          <w:bCs w:val="0"/>
          <w:i w:val="0"/>
          <w:iCs w:val="0"/>
        </w:rPr>
      </w:pPr>
      <w:r>
        <w:rPr>
          <w:bCs w:val="0"/>
          <w:i w:val="0"/>
          <w:iCs w:val="0"/>
        </w:rPr>
        <w:t>Wprowadzenie</w:t>
      </w:r>
    </w:p>
    <w:p w:rsidR="00FB470C" w:rsidRDefault="00FB470C" w:rsidP="00FB470C">
      <w:pPr>
        <w:pStyle w:val="Tekstpodstawowy"/>
        <w:jc w:val="center"/>
        <w:rPr>
          <w:bCs w:val="0"/>
          <w:i w:val="0"/>
          <w:iCs w:val="0"/>
          <w:sz w:val="20"/>
        </w:rPr>
      </w:pPr>
    </w:p>
    <w:p w:rsidR="00FB470C" w:rsidRDefault="00FB470C" w:rsidP="00FB470C">
      <w:pPr>
        <w:pStyle w:val="Tekstpodstawowy"/>
        <w:spacing w:line="276" w:lineRule="auto"/>
        <w:ind w:firstLine="708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Gminny Program Profilaktyki i Rozwiązywania Problemów Alkoholowych w Biesiekierzu na rok 2016, zwany dalej „Programem”, określa lokalną strategię w zakresie profilaktyki oraz minimalizacji szkód społecznych i indywidualnych wynikających z używania alkoholu. </w:t>
      </w:r>
    </w:p>
    <w:p w:rsidR="00FB470C" w:rsidRDefault="00FB470C" w:rsidP="00FB470C">
      <w:pPr>
        <w:pStyle w:val="Tekstpodstawowy"/>
        <w:jc w:val="both"/>
        <w:rPr>
          <w:bCs w:val="0"/>
          <w:i w:val="0"/>
          <w:iCs w:val="0"/>
          <w:sz w:val="20"/>
        </w:rPr>
      </w:pPr>
    </w:p>
    <w:p w:rsidR="00FB470C" w:rsidRDefault="00FB470C" w:rsidP="00FB470C">
      <w:pPr>
        <w:pStyle w:val="Tekstpodstawowy"/>
        <w:numPr>
          <w:ilvl w:val="0"/>
          <w:numId w:val="17"/>
        </w:numPr>
        <w:spacing w:line="360" w:lineRule="auto"/>
        <w:jc w:val="both"/>
        <w:rPr>
          <w:bCs w:val="0"/>
          <w:i w:val="0"/>
          <w:iCs w:val="0"/>
          <w:sz w:val="24"/>
        </w:rPr>
      </w:pPr>
      <w:r>
        <w:rPr>
          <w:bCs w:val="0"/>
          <w:i w:val="0"/>
          <w:iCs w:val="0"/>
          <w:sz w:val="24"/>
        </w:rPr>
        <w:t>Podstawa prawna</w:t>
      </w:r>
    </w:p>
    <w:p w:rsidR="00FB470C" w:rsidRDefault="00FB470C" w:rsidP="00FB470C">
      <w:pPr>
        <w:pStyle w:val="Tekstpodstawowy"/>
        <w:spacing w:line="276" w:lineRule="auto"/>
        <w:ind w:firstLine="708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Gminny Program Profilaktyki i Rozwiązywania Problemów Alkoholowych jest realizacją art. 4</w:t>
      </w:r>
      <w:r>
        <w:rPr>
          <w:b w:val="0"/>
          <w:i w:val="0"/>
          <w:iCs w:val="0"/>
          <w:sz w:val="24"/>
          <w:vertAlign w:val="superscript"/>
        </w:rPr>
        <w:t>1</w:t>
      </w:r>
      <w:r>
        <w:rPr>
          <w:b w:val="0"/>
          <w:i w:val="0"/>
          <w:iCs w:val="0"/>
          <w:sz w:val="24"/>
        </w:rPr>
        <w:t xml:space="preserve"> ustawy z dnia 26 października 1982 r. o wychowaniu w trzeźwości i przeciwdziałaniu alkoholizmowi, stanowiącym iż: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- prowadzenie działań związanych z profilaktyką i rozwiązywanie problemów alkoholowych oraz integracji społecznej osób uzależnionych od alkoholu należy do zadań własnych gminy, 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- realizacja zadań związanych z profilaktyką i rozwiązywanie problemów alkoholowych jest prowadzona w postaci Gminnego Programu Profilaktyki i Rozwiązywania Problemów Alkoholowych, uchwalanego corocznie przez Radę Gminy.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i w:val="0"/>
          <w:iCs w:val="0"/>
          <w:sz w:val="20"/>
        </w:rPr>
      </w:pPr>
    </w:p>
    <w:p w:rsidR="00FB470C" w:rsidRDefault="00FB470C" w:rsidP="00FB470C">
      <w:pPr>
        <w:pStyle w:val="Tekstpodstawowy"/>
        <w:numPr>
          <w:ilvl w:val="0"/>
          <w:numId w:val="17"/>
        </w:numPr>
        <w:spacing w:line="276" w:lineRule="auto"/>
        <w:jc w:val="both"/>
        <w:rPr>
          <w:i w:val="0"/>
          <w:iCs w:val="0"/>
          <w:sz w:val="24"/>
        </w:rPr>
      </w:pPr>
      <w:r>
        <w:rPr>
          <w:bCs w:val="0"/>
          <w:i w:val="0"/>
          <w:iCs w:val="0"/>
          <w:sz w:val="24"/>
        </w:rPr>
        <w:t>Diagnoza problemów z zakresu uzależnień w Gminie Biesiekierz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ab/>
        <w:t>Podstawą, poza ustawą o wychowaniu w trzeźwości, do określenia kierunków działań w niniejszym Programie jest opracowana w 2015 r. Diagnoza Problemów Społecznych Gminy Biesiekierz.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i w:val="0"/>
          <w:sz w:val="24"/>
        </w:rPr>
      </w:pPr>
      <w:r>
        <w:rPr>
          <w:b w:val="0"/>
          <w:bCs w:val="0"/>
          <w:i w:val="0"/>
          <w:iCs w:val="0"/>
          <w:sz w:val="24"/>
        </w:rPr>
        <w:tab/>
        <w:t xml:space="preserve">W opracowaniu tym zawarto informacje dotyczącą liczby punktów sprzedaży napojów alkoholowych (24 punkty), poziomu dostępności alkoholu na terenie Gminy - 264 osób na 1 punk sprzedaży alkoholu w gminie (średnia krajowa wynosi 250 osób) - oznaczający, </w:t>
      </w:r>
      <w:r>
        <w:rPr>
          <w:b w:val="0"/>
          <w:bCs w:val="0"/>
          <w:i w:val="0"/>
          <w:iCs w:val="0"/>
          <w:sz w:val="24"/>
        </w:rPr>
        <w:br/>
        <w:t xml:space="preserve">iż </w:t>
      </w:r>
      <w:r>
        <w:rPr>
          <w:b w:val="0"/>
          <w:i w:val="0"/>
          <w:sz w:val="24"/>
        </w:rPr>
        <w:t xml:space="preserve">dostępność do alkoholu na terenie Gminy Biesiekierz jest mniejsza o około 5% w stosunku do średniej krajowej. Zawarto w Diagnozie informacje o liczbie rodzin korzystających </w:t>
      </w:r>
      <w:r>
        <w:rPr>
          <w:b w:val="0"/>
          <w:i w:val="0"/>
          <w:sz w:val="24"/>
        </w:rPr>
        <w:br/>
        <w:t>z pomocy społecznej (275 rodzin – w tym 11 rodzin z problemem alkoholowym i 1 rodzina, w której wystąpiło zjawisko przemocy) oraz liczbę rodzin objętych opieką przez asystenta rodziny (12 rodzin) w ramach wspierania rodziny i systemu pieczy zastępczej.</w:t>
      </w:r>
    </w:p>
    <w:p w:rsidR="00FB470C" w:rsidRDefault="00FB470C" w:rsidP="00FB470C">
      <w:pPr>
        <w:spacing w:line="276" w:lineRule="auto"/>
        <w:ind w:firstLine="709"/>
        <w:jc w:val="both"/>
      </w:pPr>
      <w:r>
        <w:t xml:space="preserve">Na potrzeby Diagnozy przeprowadzono badania ankietowe, w których wzięło udział 352 uczniów (szkół podstawowych gminy – klasy IV-VI, gimnazjum i szkół </w:t>
      </w:r>
      <w:proofErr w:type="spellStart"/>
      <w:r>
        <w:lastRenderedPageBreak/>
        <w:t>ponadgimnazjalnych</w:t>
      </w:r>
      <w:proofErr w:type="spellEnd"/>
      <w:r>
        <w:t xml:space="preserve"> – w zakresie młodzieży zamieszkującej na terenie Gminy Biesiekierz), 131 osób dorosłych oraz 24 sprzedawców napojów alkoholowych. 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color w:val="FF0000"/>
          <w:sz w:val="24"/>
        </w:rPr>
        <w:tab/>
      </w:r>
      <w:r>
        <w:rPr>
          <w:b w:val="0"/>
          <w:bCs w:val="0"/>
          <w:i w:val="0"/>
          <w:iCs w:val="0"/>
          <w:sz w:val="24"/>
        </w:rPr>
        <w:t xml:space="preserve">Przeprowadzone badania wskazują na problem z używaniem substancji psychoaktywnych przez dzieci i młodzież. Powodami sięgania przez młodzież po substancje psychoaktywne jest brak wsparcia w rodzinie dla młodych osób. Zamiast podążać drogą rozwoju, młodzi ludzi szukają pod postacią alkoholu, papierosa czy narkotyku swoistego „antidotum na lęki”, które ma im ułatwić kontakty z rówieśnikami, osiągnięcie wyników </w:t>
      </w:r>
      <w:r>
        <w:rPr>
          <w:b w:val="0"/>
          <w:bCs w:val="0"/>
          <w:i w:val="0"/>
          <w:iCs w:val="0"/>
          <w:sz w:val="24"/>
        </w:rPr>
        <w:br/>
        <w:t xml:space="preserve">w nauce oraz podnieść poczucie wartości i ułatwić przynależność do grupy rówieśniczej, </w:t>
      </w:r>
      <w:r>
        <w:rPr>
          <w:b w:val="0"/>
          <w:bCs w:val="0"/>
          <w:i w:val="0"/>
          <w:iCs w:val="0"/>
          <w:sz w:val="24"/>
        </w:rPr>
        <w:br/>
        <w:t xml:space="preserve">a przez to zmniejszenie poczucia wykluczenia. Problemy z używaniem substancji psychoaktywnych zahaczają o każdy poziom życia. Im więcej deficytów, czy braków, tym częściej młodzi ludzie sięgają po inne sposoby radzenia sobie z problemami. Wybierają sposoby najprostsze, popularne, łatwo dostępne i powszechnie znane: alkohol, papierosy </w:t>
      </w:r>
      <w:r>
        <w:rPr>
          <w:b w:val="0"/>
          <w:bCs w:val="0"/>
          <w:i w:val="0"/>
          <w:iCs w:val="0"/>
          <w:sz w:val="24"/>
        </w:rPr>
        <w:br/>
        <w:t>i narkotyki.</w:t>
      </w:r>
      <w:r>
        <w:rPr>
          <w:b w:val="0"/>
          <w:i w:val="0"/>
          <w:sz w:val="24"/>
        </w:rPr>
        <w:t xml:space="preserve"> Znaczący jest fakt, że młodzież z terenu Gminy Biesiekierz twierdzi, iż może zdobyć alkohol (najczęściej piwo) w pobliskim sklepie, poprzez: zakup przez starszego kolegę (około 70%), zakup przez obcą osobę poproszoną przed sklepem (powyżej 30%), czy też samodzielny zakup (24%).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color w:val="FF0000"/>
          <w:sz w:val="24"/>
        </w:rPr>
        <w:tab/>
      </w:r>
      <w:r>
        <w:rPr>
          <w:b w:val="0"/>
          <w:bCs w:val="0"/>
          <w:i w:val="0"/>
          <w:iCs w:val="0"/>
          <w:sz w:val="24"/>
        </w:rPr>
        <w:t xml:space="preserve">Należy pamiętać, że dorośli i ich styl życia są najważniejszym przykładem młodego człowieka, i że często problemy młodzieży są odbiciem problemów świata dorosłych. </w:t>
      </w:r>
      <w:r>
        <w:rPr>
          <w:b w:val="0"/>
          <w:i w:val="0"/>
          <w:sz w:val="24"/>
        </w:rPr>
        <w:t>Wyniki badań ankietowych wśród dorosłych mieszkańców Gminy Biesiekierz wskazują, że szkodliwe spożycie alkoholu (przynajmniej raz w ciągu ostatnich 7 dni) dotyczy 20 osób, czyli 15%</w:t>
      </w:r>
      <w:r>
        <w:rPr>
          <w:b w:val="0"/>
          <w:bCs w:val="0"/>
          <w:i w:val="0"/>
          <w:sz w:val="24"/>
        </w:rPr>
        <w:t xml:space="preserve"> </w:t>
      </w:r>
      <w:r>
        <w:rPr>
          <w:b w:val="0"/>
          <w:i w:val="0"/>
          <w:sz w:val="24"/>
        </w:rPr>
        <w:t>badanych.</w:t>
      </w:r>
      <w:r>
        <w:t xml:space="preserve"> </w:t>
      </w:r>
      <w:r>
        <w:rPr>
          <w:b w:val="0"/>
          <w:i w:val="0"/>
          <w:sz w:val="24"/>
        </w:rPr>
        <w:t>Nadużywanie przez dorosłych napojów alkoholowych wskazuje, iż należy angażować dorosłych mieszkańców Gminy Biesiekierz w działania profilaktyczne.</w:t>
      </w:r>
      <w:r>
        <w:rPr>
          <w:b w:val="0"/>
          <w:bCs w:val="0"/>
          <w:i w:val="0"/>
          <w:iCs w:val="0"/>
          <w:sz w:val="24"/>
        </w:rPr>
        <w:t xml:space="preserve"> Osoby dorosłe trudniej „zaangażować” w działania profilaktyczne, niemniej istnieją możliwości działań profilaktycznych w szkołach, przy okazji spotkań społecznych czy zebrań wiejskich, a także organizowanych imprez czy programów profilaktycznych przez świetlice wiejskie, stowarzyszenia, sołtysów, bibliotekę, itp. </w:t>
      </w:r>
    </w:p>
    <w:p w:rsidR="00FB470C" w:rsidRDefault="00FB470C" w:rsidP="00FB470C">
      <w:pPr>
        <w:pStyle w:val="Tekstpodstawowy"/>
        <w:spacing w:line="276" w:lineRule="auto"/>
        <w:ind w:firstLine="708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Oddziaływania profilaktyczne są zatem niezbędne. Efektywne rozwiązywanie problemów związanych z używaniem środków psychoaktywnych i ich skutkami uzależnione jest od wielu działań. Niektóre z nich zostały sformułowane w opracowanej w 2015 roku Diagnozie Problemów Społecznych Gminy Biesiekierz. Są to: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1"/>
        </w:rPr>
        <w:t xml:space="preserve">1. Podniesienie poziomu </w:t>
      </w:r>
      <w:r>
        <w:rPr>
          <w:spacing w:val="-3"/>
        </w:rPr>
        <w:t xml:space="preserve">świadomości i kultury </w:t>
      </w:r>
      <w:r>
        <w:rPr>
          <w:spacing w:val="-1"/>
        </w:rPr>
        <w:t>prawnej uczniów i osób dorosłych poprzez realizację zajęć edukacyjnych na terenie szkół i gminy,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t>2. Kontynuowanie spotkań i warsztatów dla uczniów i rodziców z terapeutami uzależnień, Strażą Gminną, Policją,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t>3. Kontynuowanie cykli lekcji wychowawczych i spotkań z pedagogiem szkolnym na temat kształtowania prawidłowych postaw oraz zachowania się w sytuacji zagrożenia,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1"/>
        </w:rPr>
        <w:t>4. Rozpowszechnianie rzetelnych informacji o skutkach używania</w:t>
      </w:r>
      <w:r>
        <w:t xml:space="preserve"> </w:t>
      </w:r>
      <w:r>
        <w:rPr>
          <w:spacing w:val="1"/>
        </w:rPr>
        <w:t>substancji uzależniających,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1"/>
        </w:rPr>
        <w:t>5. Realizowanie rekomendowanych programów profilaktycznych odnoszących się do zdiagnozowanych potrzeb zarówno wśród dzieci, młodzieży i dorosłych,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5"/>
        </w:rPr>
        <w:t>6. Kształtowanie wśród uczniów postaw prozdrowotnych poprzez akcje/działania profilaktyczne prowadzone na terenie szkół i gminy</w:t>
      </w:r>
      <w:r>
        <w:rPr>
          <w:spacing w:val="2"/>
        </w:rPr>
        <w:t>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2"/>
        </w:rPr>
        <w:lastRenderedPageBreak/>
        <w:t>7. Zapobieganie uzależnieniom poprzez rozwijanie zainteresowań uczniów różnymi formami aktywności w ramach alternatywnych form spędzania wolnego czasu,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2"/>
        </w:rPr>
        <w:t>8. Ćwiczenie umiejętności asertywnej odmowy i komunikacji interpersonalnej u dzieci i młodzieży,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2"/>
        </w:rPr>
        <w:t>9. Zatrudnienie psychologa w placówkach oświatowych lub pomocy społecznej,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2"/>
        </w:rPr>
        <w:t>10. Wspieranie rodziców w kształtowaniu właściwych postaw rodzicielskich poprzez np.: szkołę dla rodziców, porady i konsultację pedagogów, wsparcie psychologa, pracę pracowników socjalnych i asystentów rodziny,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2"/>
        </w:rPr>
        <w:t>11. Zacieśnienie współpracy pomiędzy instytucjami zajmującymi się opieką, wychowaniem, edukacją i profilaktyką, poprzez organizację wspólnych narad w celu wymiany informacji, określenia problemów i przeciwdziałania im,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rPr>
          <w:spacing w:val="2"/>
        </w:rPr>
        <w:t>12. Zwrócenie uwagi na problem sprzedaży alkoholu i papierosów osobom nieletnim oraz dostępu do substancji psychoaktywnych, poprzez wzmożoną kontrolę i nadzór Policji i Straży Gminnej, regularne szkolenia sprzedawców alkoholu oraz przekazywanie do punktów sprzedaży alkoholu ulotek i plakatów tematycznych,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t>13. Rozpowszechnianie materiałów edukacyjnych wśród osób doświadczających przemocy i uzależnień oraz osób narażonych na te doświadczenia,</w:t>
      </w:r>
    </w:p>
    <w:p w:rsidR="00FB470C" w:rsidRDefault="00FB470C" w:rsidP="00FB470C">
      <w:pPr>
        <w:suppressAutoHyphens w:val="0"/>
        <w:spacing w:line="276" w:lineRule="auto"/>
        <w:jc w:val="both"/>
      </w:pPr>
      <w:r>
        <w:t xml:space="preserve">14. Opracowywanie aktualnych informatorów, ulotek, stałych </w:t>
      </w:r>
      <w:proofErr w:type="spellStart"/>
      <w:r>
        <w:t>banerów</w:t>
      </w:r>
      <w:proofErr w:type="spellEnd"/>
      <w:r>
        <w:t xml:space="preserve">, informacji na stronie </w:t>
      </w:r>
      <w:proofErr w:type="spellStart"/>
      <w:r>
        <w:t>www</w:t>
      </w:r>
      <w:proofErr w:type="spellEnd"/>
      <w:r>
        <w:t xml:space="preserve"> gminy o tematyce profilaktycznej.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ab/>
        <w:t>Niniejszy Program opiera się na rekomendacjach i priorytetach dotyczących realizowania i finansowania gminnych programów wskazanych przez Państwową Agencję Rozwiązywania Problemów Alkoholowych oraz Narodowy Program Profilaktyki i Rozwiązywania Problemów Alkoholowych.</w:t>
      </w:r>
    </w:p>
    <w:p w:rsidR="00FB470C" w:rsidRDefault="00FB470C" w:rsidP="00FB470C">
      <w:pPr>
        <w:pStyle w:val="Tekstpodstawowy"/>
        <w:spacing w:line="360" w:lineRule="auto"/>
        <w:ind w:firstLine="708"/>
        <w:jc w:val="both"/>
        <w:rPr>
          <w:b w:val="0"/>
          <w:i w:val="0"/>
          <w:iCs w:val="0"/>
          <w:sz w:val="20"/>
        </w:rPr>
      </w:pPr>
    </w:p>
    <w:p w:rsidR="00FB470C" w:rsidRDefault="00FB470C" w:rsidP="00FB470C">
      <w:pPr>
        <w:pStyle w:val="Tekstpodstawowy"/>
        <w:numPr>
          <w:ilvl w:val="0"/>
          <w:numId w:val="17"/>
        </w:numPr>
        <w:spacing w:line="360" w:lineRule="auto"/>
        <w:jc w:val="both"/>
        <w:rPr>
          <w:bCs w:val="0"/>
          <w:i w:val="0"/>
          <w:iCs w:val="0"/>
          <w:sz w:val="24"/>
        </w:rPr>
      </w:pPr>
      <w:r>
        <w:rPr>
          <w:bCs w:val="0"/>
          <w:i w:val="0"/>
          <w:iCs w:val="0"/>
          <w:sz w:val="24"/>
        </w:rPr>
        <w:t xml:space="preserve"> Cel Programu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Cs w:val="0"/>
          <w:i w:val="0"/>
          <w:iCs w:val="0"/>
          <w:sz w:val="24"/>
        </w:rPr>
        <w:tab/>
      </w:r>
      <w:r>
        <w:rPr>
          <w:b w:val="0"/>
          <w:bCs w:val="0"/>
          <w:i w:val="0"/>
          <w:iCs w:val="0"/>
          <w:sz w:val="24"/>
        </w:rPr>
        <w:t>Celem realizacji działań zawartych w Gminnym Programie Profilaktyki i Rozwiązywania Problemów Alkoholowych jest ograniczanie wśród mieszkańców gminy Biesiekierz dostępności i popytu na alkohol oraz minimalizacja szkód zdrowotnych i społecznych związanych z jego spożywaniem.</w:t>
      </w:r>
    </w:p>
    <w:p w:rsidR="00FB470C" w:rsidRDefault="00FB470C" w:rsidP="00FB470C">
      <w:pPr>
        <w:pStyle w:val="Tekstpodstawowy"/>
        <w:jc w:val="both"/>
        <w:rPr>
          <w:b w:val="0"/>
          <w:bCs w:val="0"/>
          <w:i w:val="0"/>
          <w:iCs w:val="0"/>
          <w:sz w:val="20"/>
        </w:rPr>
      </w:pPr>
    </w:p>
    <w:p w:rsidR="00FB470C" w:rsidRDefault="00FB470C" w:rsidP="00FB470C">
      <w:pPr>
        <w:pStyle w:val="Tekstpodstawowy"/>
        <w:tabs>
          <w:tab w:val="left" w:pos="426"/>
        </w:tabs>
        <w:spacing w:line="360" w:lineRule="auto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tab/>
        <w:t xml:space="preserve">IV. Zadania do realizacji. </w:t>
      </w:r>
    </w:p>
    <w:p w:rsidR="00FB470C" w:rsidRDefault="00FB470C" w:rsidP="00FB470C">
      <w:pPr>
        <w:pStyle w:val="Tekstpodstawowy"/>
        <w:tabs>
          <w:tab w:val="left" w:pos="426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ab/>
        <w:t>Poniższe zadania są zgodne z art. 4</w:t>
      </w:r>
      <w:r>
        <w:rPr>
          <w:b w:val="0"/>
          <w:i w:val="0"/>
          <w:iCs w:val="0"/>
          <w:sz w:val="24"/>
          <w:vertAlign w:val="superscript"/>
        </w:rPr>
        <w:t>1</w:t>
      </w:r>
      <w:r>
        <w:rPr>
          <w:b w:val="0"/>
          <w:i w:val="0"/>
          <w:iCs w:val="0"/>
          <w:sz w:val="24"/>
        </w:rPr>
        <w:t xml:space="preserve"> ust. 1 ustawy z dnia 26 października 1982 r. o wychowaniu w trzeźwości i przeciwdziałaniu alkoholizmowi (Dz. U. z 2015 r. poz. 1286 z </w:t>
      </w:r>
      <w:proofErr w:type="spellStart"/>
      <w:r>
        <w:rPr>
          <w:b w:val="0"/>
          <w:i w:val="0"/>
          <w:iCs w:val="0"/>
          <w:sz w:val="24"/>
        </w:rPr>
        <w:t>późn</w:t>
      </w:r>
      <w:proofErr w:type="spellEnd"/>
      <w:r>
        <w:rPr>
          <w:b w:val="0"/>
          <w:i w:val="0"/>
          <w:iCs w:val="0"/>
          <w:sz w:val="24"/>
        </w:rPr>
        <w:t>. zm.) oraz z rekomendacjami Państwowej Agencji Rozwiązywania Problemów Alkoholowych na 2016 rok i mają charakter fakultatywny.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i w:val="0"/>
          <w:iCs w:val="0"/>
          <w:sz w:val="12"/>
        </w:rPr>
      </w:pPr>
    </w:p>
    <w:p w:rsidR="00FB470C" w:rsidRDefault="00FB470C" w:rsidP="00FB470C">
      <w:pPr>
        <w:pStyle w:val="Tekstpodstawowy"/>
        <w:tabs>
          <w:tab w:val="left" w:pos="426"/>
        </w:tabs>
        <w:spacing w:line="276" w:lineRule="auto"/>
        <w:jc w:val="both"/>
        <w:rPr>
          <w:bCs w:val="0"/>
          <w:i w:val="0"/>
          <w:iCs w:val="0"/>
          <w:sz w:val="24"/>
        </w:rPr>
      </w:pPr>
      <w:r>
        <w:rPr>
          <w:bCs w:val="0"/>
          <w:i w:val="0"/>
          <w:iCs w:val="0"/>
          <w:sz w:val="24"/>
        </w:rPr>
        <w:t xml:space="preserve">1. Zwiększanie dostępności pomocy terapeutycznej i rehabilitacyjnej dla osób zagrożonych uzależnieniem, osób uzależnionych od alkoholu oraz </w:t>
      </w:r>
      <w:proofErr w:type="spellStart"/>
      <w:r>
        <w:rPr>
          <w:bCs w:val="0"/>
          <w:i w:val="0"/>
          <w:iCs w:val="0"/>
          <w:sz w:val="24"/>
        </w:rPr>
        <w:t>współuzależnionych</w:t>
      </w:r>
      <w:proofErr w:type="spellEnd"/>
      <w:r>
        <w:rPr>
          <w:bCs w:val="0"/>
          <w:i w:val="0"/>
          <w:iCs w:val="0"/>
          <w:sz w:val="24"/>
        </w:rPr>
        <w:t>.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Realizacja tego zadania na terenie Gminy Biesiekierz może odbywać się  poprzez: 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1. </w:t>
      </w:r>
      <w:r>
        <w:rPr>
          <w:b w:val="0"/>
          <w:i w:val="0"/>
          <w:iCs w:val="0"/>
          <w:sz w:val="24"/>
        </w:rPr>
        <w:t>Wspieranie programów terapeutycznych w grupach wsparcia dla osób uzależnionych,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2. </w:t>
      </w:r>
      <w:r>
        <w:rPr>
          <w:b w:val="0"/>
          <w:i w:val="0"/>
          <w:iCs w:val="0"/>
          <w:sz w:val="24"/>
        </w:rPr>
        <w:t>Wspieranie programów psychoterapii uzależnienia od alkoholu poprzez dofinansowywanie programów podstawowych leczenia odwykowego oraz programów ponadpodstawowych i pogłębionej psychoterapii,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lastRenderedPageBreak/>
        <w:t xml:space="preserve">3. </w:t>
      </w:r>
      <w:r>
        <w:rPr>
          <w:b w:val="0"/>
          <w:i w:val="0"/>
          <w:iCs w:val="0"/>
          <w:sz w:val="24"/>
        </w:rPr>
        <w:t>Dofinansowywanie programów rehabilitacji dla osób uzależnionych po zakończonych programach psychoterapii uzależnienia,</w:t>
      </w:r>
      <w:r>
        <w:rPr>
          <w:b w:val="0"/>
          <w:bCs w:val="0"/>
          <w:i w:val="0"/>
          <w:iCs w:val="0"/>
          <w:sz w:val="24"/>
        </w:rPr>
        <w:t xml:space="preserve"> 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4. </w:t>
      </w:r>
      <w:r>
        <w:rPr>
          <w:b w:val="0"/>
          <w:i w:val="0"/>
          <w:iCs w:val="0"/>
          <w:sz w:val="24"/>
        </w:rPr>
        <w:t>Dofinansowywanie indywidualnej psychoterapii osób uzależnionych,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5. </w:t>
      </w:r>
      <w:r>
        <w:rPr>
          <w:b w:val="0"/>
          <w:i w:val="0"/>
          <w:iCs w:val="0"/>
          <w:sz w:val="24"/>
        </w:rPr>
        <w:t>Realizację i dofinansowanie programów ograniczania picia alkoholu oraz programów profilaktycznych,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6. </w:t>
      </w:r>
      <w:r>
        <w:rPr>
          <w:b w:val="0"/>
          <w:i w:val="0"/>
          <w:iCs w:val="0"/>
          <w:sz w:val="24"/>
        </w:rPr>
        <w:t>Wspieranie programów pomocy psychologicznej i psychoterapii dla osób doświadczających przemocy i osób stosujących przemoc domową,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7. </w:t>
      </w:r>
      <w:r>
        <w:rPr>
          <w:b w:val="0"/>
          <w:i w:val="0"/>
          <w:iCs w:val="0"/>
          <w:sz w:val="24"/>
        </w:rPr>
        <w:t>Wspieranie i dofinansowanie kształcenia pracowników placówek lecznictwa odwykowego, osób prowadzących terapię,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9. </w:t>
      </w:r>
      <w:r>
        <w:rPr>
          <w:b w:val="0"/>
          <w:i w:val="0"/>
          <w:iCs w:val="0"/>
          <w:sz w:val="24"/>
        </w:rPr>
        <w:t>Funkcjonowanie punktu konsultacyjnego, jako miejsca pierwszego kontaktu, mającego na celu informowanie o uzależnieniach i możliwościach leczenia osób uzależnionych i członków ich rodzin oraz zmotywowanie osoby uzależnionej do podjęcia terapii, dofinansowanie doposażenia oraz utrzymania pomieszczeń punktu,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10.Dofinansowania udzielania porad i konsultacji w punkcie konsultacyjnym, prowadzanie poradnictwa specjalistycznego dla osób i rodzin dotkniętych problemem alkoholowym </w:t>
      </w:r>
      <w:r>
        <w:rPr>
          <w:b w:val="0"/>
          <w:bCs w:val="0"/>
          <w:i w:val="0"/>
          <w:iCs w:val="0"/>
          <w:sz w:val="24"/>
        </w:rPr>
        <w:br/>
        <w:t>i przemocą, na terenie gminy,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11. </w:t>
      </w:r>
      <w:r>
        <w:rPr>
          <w:b w:val="0"/>
          <w:i w:val="0"/>
          <w:iCs w:val="0"/>
          <w:sz w:val="24"/>
        </w:rPr>
        <w:t>Zakup materiałów edukacyjnych dla pacjentów i terapeutów w placówkach odwykowych,</w:t>
      </w:r>
      <w:r>
        <w:rPr>
          <w:b w:val="0"/>
          <w:bCs w:val="0"/>
          <w:i w:val="0"/>
          <w:iCs w:val="0"/>
          <w:sz w:val="24"/>
        </w:rPr>
        <w:t xml:space="preserve"> 12. </w:t>
      </w:r>
      <w:r>
        <w:rPr>
          <w:b w:val="0"/>
          <w:i w:val="0"/>
          <w:iCs w:val="0"/>
          <w:sz w:val="24"/>
        </w:rPr>
        <w:t xml:space="preserve">Wspieranie i dofinansowywanie placówek, w których odbywa lub odbywać się będzie terapia uzależnienia od alkoholu lub lecznictwo odwykowe, 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13. </w:t>
      </w:r>
      <w:r>
        <w:rPr>
          <w:b w:val="0"/>
          <w:i w:val="0"/>
          <w:iCs w:val="0"/>
          <w:sz w:val="24"/>
        </w:rPr>
        <w:t xml:space="preserve">Zlecanie wykonywania badań psychologicznych i psychiatrycznych klientów </w:t>
      </w:r>
      <w:proofErr w:type="spellStart"/>
      <w:r>
        <w:rPr>
          <w:b w:val="0"/>
          <w:i w:val="0"/>
          <w:iCs w:val="0"/>
          <w:sz w:val="24"/>
        </w:rPr>
        <w:t>GKds.RPA</w:t>
      </w:r>
      <w:proofErr w:type="spellEnd"/>
      <w:r>
        <w:rPr>
          <w:b w:val="0"/>
          <w:i w:val="0"/>
          <w:iCs w:val="0"/>
          <w:sz w:val="24"/>
        </w:rPr>
        <w:t xml:space="preserve"> w przedmiocie uzależnienia, w ramach procedury podjęcia leczenia przez osobę uzależnioną,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14. </w:t>
      </w:r>
      <w:r>
        <w:rPr>
          <w:b w:val="0"/>
          <w:i w:val="0"/>
          <w:iCs w:val="0"/>
          <w:sz w:val="24"/>
        </w:rPr>
        <w:t>Podawanie do publicznej wiadomości wykazu placówek zajmujących się leczeniem i profilaktyką,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15. </w:t>
      </w:r>
      <w:r>
        <w:rPr>
          <w:b w:val="0"/>
          <w:i w:val="0"/>
          <w:iCs w:val="0"/>
          <w:sz w:val="24"/>
        </w:rPr>
        <w:t>Współpraca z ośrodkami pomocy dla osób uzależnionych od alkoholu – poradniami odwykowymi, policją, strażą gminną, służbą zdrowia, ośrodkiem pomocy społecznej, itp.,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16. </w:t>
      </w:r>
      <w:r>
        <w:rPr>
          <w:b w:val="0"/>
          <w:i w:val="0"/>
          <w:iCs w:val="0"/>
          <w:sz w:val="24"/>
        </w:rPr>
        <w:t>Wspieranie działalności Klubu AA „Poranek” działającego na terenie Gminy,</w:t>
      </w:r>
    </w:p>
    <w:p w:rsidR="00FB470C" w:rsidRDefault="00FB470C" w:rsidP="00FB470C">
      <w:pPr>
        <w:pStyle w:val="Tekstpodstawowy"/>
        <w:tabs>
          <w:tab w:val="left" w:pos="1000"/>
        </w:tabs>
        <w:spacing w:line="360" w:lineRule="auto"/>
        <w:jc w:val="both"/>
        <w:rPr>
          <w:bCs w:val="0"/>
          <w:i w:val="0"/>
          <w:iCs w:val="0"/>
          <w:sz w:val="8"/>
        </w:rPr>
      </w:pPr>
    </w:p>
    <w:p w:rsidR="00FB470C" w:rsidRDefault="00FB470C" w:rsidP="00FB470C">
      <w:pPr>
        <w:pStyle w:val="Tekstpodstawowy"/>
        <w:tabs>
          <w:tab w:val="left" w:pos="1000"/>
        </w:tabs>
        <w:jc w:val="both"/>
        <w:rPr>
          <w:i w:val="0"/>
          <w:iCs w:val="0"/>
          <w:sz w:val="24"/>
        </w:rPr>
      </w:pPr>
      <w:r>
        <w:rPr>
          <w:bCs w:val="0"/>
          <w:i w:val="0"/>
          <w:iCs w:val="0"/>
          <w:sz w:val="24"/>
        </w:rPr>
        <w:t xml:space="preserve">2. </w:t>
      </w:r>
      <w:r>
        <w:rPr>
          <w:i w:val="0"/>
          <w:iCs w:val="0"/>
          <w:sz w:val="24"/>
        </w:rPr>
        <w:t>Udzielanie rodzinom, w których występują problemy alkoholowe pomocy psychospołecznej i prawnej, a w szczególności ochrony przed przemocą w rodzinie.</w:t>
      </w:r>
    </w:p>
    <w:p w:rsidR="00FB470C" w:rsidRDefault="00FB470C" w:rsidP="00FB470C">
      <w:pPr>
        <w:pStyle w:val="Tekstpodstawowy"/>
        <w:tabs>
          <w:tab w:val="left" w:pos="426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color w:val="FF0000"/>
          <w:sz w:val="24"/>
        </w:rPr>
        <w:tab/>
      </w:r>
      <w:r>
        <w:rPr>
          <w:b w:val="0"/>
          <w:i w:val="0"/>
          <w:iCs w:val="0"/>
          <w:sz w:val="24"/>
        </w:rPr>
        <w:tab/>
      </w:r>
      <w:r>
        <w:rPr>
          <w:b w:val="0"/>
          <w:i w:val="0"/>
          <w:sz w:val="24"/>
        </w:rPr>
        <w:t>Zadania te na terenie Gminy Biesiekierz realizowane będą poprzez: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1. Wspomaganie pracy świetlic wiejskich realizujących zadania świetlic opiekuńczo - wychowawczych poprzez dofinansowywanie ich działalności,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2. Udział w programach pomocy psychologicznej i psychoterapii dla osób dorosłych, wychowujących się w rodzinach z problemem alkoholowym (DDA – Dorosłe Dzieci Alkoholików),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3. Wspieranie zadań profilaktycznych realizowanych przez placówki wsparcia dziennego, placówki oświatowe i placówki pomocy społecznej,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4. Finansowanie zajęć profilaktycznych, </w:t>
      </w:r>
      <w:proofErr w:type="spellStart"/>
      <w:r>
        <w:rPr>
          <w:b w:val="0"/>
          <w:bCs w:val="0"/>
          <w:i w:val="0"/>
          <w:iCs w:val="0"/>
          <w:sz w:val="24"/>
        </w:rPr>
        <w:t>psychoedukacyjnych</w:t>
      </w:r>
      <w:proofErr w:type="spellEnd"/>
      <w:r>
        <w:rPr>
          <w:b w:val="0"/>
          <w:bCs w:val="0"/>
          <w:i w:val="0"/>
          <w:iCs w:val="0"/>
          <w:sz w:val="24"/>
        </w:rPr>
        <w:t>, socjoterapeutycznych lub opiekuńczo - wychowawczych dla dzieci z grupy ryzyka, zwłaszcza dla dzieci z rodzin z problemem alkoholowym,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5. Dofinansowywanie pracy terapeutycznej z rodzinami, w których występują problemy alkoholowe,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6. Organizowanie lokalnych narad, seminariów i konferencji w zakresie wdrażania systemu pomocy dziecku i rodzinie  z problemem alkoholowym,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lastRenderedPageBreak/>
        <w:t>7. Dofinansowanie szkoleń i kursów specjalistycznych w zakresie pracy z dziećmi z rodzin z problemem alkoholowym, problemem przemocy, dla osób prowadzących zadania profilaktyczne na terenie gminy,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8. Wnioskowanie przez </w:t>
      </w:r>
      <w:proofErr w:type="spellStart"/>
      <w:r>
        <w:rPr>
          <w:b w:val="0"/>
          <w:bCs w:val="0"/>
          <w:i w:val="0"/>
          <w:iCs w:val="0"/>
          <w:sz w:val="24"/>
        </w:rPr>
        <w:t>GKds.RPA</w:t>
      </w:r>
      <w:proofErr w:type="spellEnd"/>
      <w:r>
        <w:rPr>
          <w:b w:val="0"/>
          <w:bCs w:val="0"/>
          <w:i w:val="0"/>
          <w:iCs w:val="0"/>
          <w:sz w:val="24"/>
        </w:rPr>
        <w:t xml:space="preserve"> do sądu o zobowiązanie do podjęcia leczenia odwykowego,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sz w:val="24"/>
        </w:rPr>
        <w:t>9. Podejmowanie wspólnych działań służb i instytucji stosujących procedury „Niebieskiej Karty”,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sz w:val="24"/>
        </w:rPr>
        <w:t xml:space="preserve">10. Współpraca i szkolenie pracowników Zespołu </w:t>
      </w:r>
      <w:proofErr w:type="spellStart"/>
      <w:r>
        <w:rPr>
          <w:b w:val="0"/>
          <w:i w:val="0"/>
          <w:sz w:val="24"/>
        </w:rPr>
        <w:t>Interdysyplinarnego</w:t>
      </w:r>
      <w:proofErr w:type="spellEnd"/>
      <w:r>
        <w:rPr>
          <w:b w:val="0"/>
          <w:i w:val="0"/>
          <w:sz w:val="24"/>
        </w:rPr>
        <w:t xml:space="preserve"> w zakresie rozpoznawania i przeciwdziałania problemom uzależnienia, a zwłaszcza przemocy w rodzinie,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11. Realizacja profilaktycznych programów rekomendowanych przez PARPA,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12. Zwiększanie dostępności i podniesienie jakości pomocy dla osób dotkniętych przemocą w rodzinie – dorosłych i dzieci,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 xml:space="preserve">13. Dofinansowanie prowadzenia porad, </w:t>
      </w:r>
      <w:proofErr w:type="spellStart"/>
      <w:r>
        <w:rPr>
          <w:b w:val="0"/>
          <w:bCs w:val="0"/>
          <w:i w:val="0"/>
          <w:iCs w:val="0"/>
          <w:sz w:val="24"/>
        </w:rPr>
        <w:t>superwizji</w:t>
      </w:r>
      <w:proofErr w:type="spellEnd"/>
      <w:r>
        <w:rPr>
          <w:b w:val="0"/>
          <w:bCs w:val="0"/>
          <w:i w:val="0"/>
          <w:iCs w:val="0"/>
          <w:sz w:val="24"/>
        </w:rPr>
        <w:t xml:space="preserve"> lub konsultacji, dla osób udzielających pomocy psychologicznej dzieciom z rodzin z problemem alkoholowym i problemem przemocy, na terenie gminy,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14. Udzielanie porad przez prawnika, terapeutę uzależnień oraz psychologa dla członków rodzin dotkniętych problemem alkoholowym i przemocą domową,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15. Realizacja programów edukacyjnych w zakresie przemocy w rodzinie,</w:t>
      </w:r>
    </w:p>
    <w:p w:rsidR="00FB470C" w:rsidRDefault="00FB470C" w:rsidP="00FB470C">
      <w:pPr>
        <w:pStyle w:val="Tekstpodstawowy"/>
        <w:tabs>
          <w:tab w:val="left" w:pos="284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sz w:val="24"/>
        </w:rPr>
        <w:t>16. Zwiększenie wiedzy i świadomości społecznej na temat zjawiska przemocy w rodzinie, sposobów reagowania na przemoc i możliwości uzyskania pomocy.</w:t>
      </w:r>
    </w:p>
    <w:p w:rsidR="00FB470C" w:rsidRDefault="00FB470C" w:rsidP="00FB470C">
      <w:pPr>
        <w:pStyle w:val="Bezodstpw"/>
        <w:spacing w:line="360" w:lineRule="auto"/>
        <w:jc w:val="both"/>
        <w:rPr>
          <w:sz w:val="8"/>
        </w:rPr>
      </w:pPr>
    </w:p>
    <w:p w:rsidR="00FB470C" w:rsidRDefault="00FB470C" w:rsidP="00FB470C">
      <w:pPr>
        <w:pStyle w:val="Bezodstpw"/>
        <w:spacing w:line="276" w:lineRule="auto"/>
        <w:jc w:val="both"/>
        <w:rPr>
          <w:b/>
        </w:rPr>
      </w:pPr>
      <w:r>
        <w:rPr>
          <w:b/>
        </w:rPr>
        <w:t>3. Prowadzenie profilaktycznej działalności informacyjnej i edukacyjnej w zakresie rozwiązywania problemów alkoholowych i przeciwdziałania narkomanii, w szczególności dla dzieci i młodzieży - w tym prowadzenie pozalekcyjnych zajęć sportowych, a także działań na rzecz dożywiania dzieci uczestniczących w pozalekcyjnych programach opiekuńczo-wychowawczych i socjoterapeutycznych.</w:t>
      </w:r>
    </w:p>
    <w:p w:rsidR="00FB470C" w:rsidRDefault="00FB470C" w:rsidP="00FB470C">
      <w:pPr>
        <w:spacing w:line="276" w:lineRule="auto"/>
      </w:pPr>
      <w:r>
        <w:rPr>
          <w:color w:val="FF0000"/>
        </w:rPr>
        <w:tab/>
      </w:r>
      <w:r>
        <w:t xml:space="preserve">Zadania te na terenie Gminy Biesiekierz realizowane będą poprzez: </w:t>
      </w:r>
    </w:p>
    <w:p w:rsidR="00FB470C" w:rsidRDefault="00FB470C" w:rsidP="00FB470C">
      <w:pPr>
        <w:spacing w:line="276" w:lineRule="auto"/>
        <w:jc w:val="both"/>
      </w:pPr>
      <w:r>
        <w:t>1. Prowadzenie na terenie szkół, przedszkoli, bibliotek i innych placówek oświatowych i świetlic wiejskich środowiskowych programów profilaktycznych dla dzieci i młodzieży,</w:t>
      </w:r>
    </w:p>
    <w:p w:rsidR="00FB470C" w:rsidRDefault="00FB470C" w:rsidP="00FB470C">
      <w:pPr>
        <w:spacing w:line="276" w:lineRule="auto"/>
        <w:jc w:val="both"/>
      </w:pPr>
      <w:r>
        <w:t>2. Wykonanie lub zakup informacyjnych materiałów profilaktycznych: prasa, książki specjalistyczne, broszury, plakaty, filmy oraz inne materiały informacyjno-edukacyjne,</w:t>
      </w:r>
    </w:p>
    <w:p w:rsidR="00FB470C" w:rsidRDefault="00FB470C" w:rsidP="00FB470C">
      <w:pPr>
        <w:spacing w:line="276" w:lineRule="auto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</w:rPr>
        <w:t>3. Przekazywanie informacji o roli rodziny w profilaktyce oraz promowanie odpowiedniego rodzicielstwa, a także</w:t>
      </w:r>
      <w:r>
        <w:t xml:space="preserve"> podejmowanie działań o charakterze edukacyjnym przeznaczonych dla rodziców, których celem jest opóźnienie inicjacji alkoholowej dziecka,</w:t>
      </w:r>
    </w:p>
    <w:p w:rsidR="00FB470C" w:rsidRDefault="00FB470C" w:rsidP="00FB470C">
      <w:pPr>
        <w:tabs>
          <w:tab w:val="left" w:pos="0"/>
        </w:tabs>
        <w:spacing w:line="276" w:lineRule="auto"/>
        <w:jc w:val="both"/>
      </w:pPr>
      <w:r>
        <w:t xml:space="preserve">4. Promowanie aktywnych form spędzania czasu wolnego, poprzez wspieranie uczniowskich klubów sportowych, udostępnianie obiektów sportowych oraz obiektów instytucji kultury – przy organizacji imprez skierowanych do dzieci i młodzieży w ramach organizacji czasu wolnego, współorganizowanie imprez sportowo-rekreacyjnych, organizowanie pozalekcyjnych zajęć sportowych, wspieranie organizacji spotkań okolicznościowych tj. Wigilia Bożego Narodzenia, Konkurs Szopek Bożonarodzeniowych, Mikołajki, Andrzejki, Dzień Dziecka, Dzień Matki, itp., dofinansowanie koncertów, spektakli oraz imprez </w:t>
      </w:r>
      <w:r>
        <w:lastRenderedPageBreak/>
        <w:t>promujących kultywowanie tradycji i zdrowy styl życia, dofinansowanie organizacji wypoczynku letniego na terenie gminy,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4"/>
        </w:rPr>
      </w:pPr>
      <w:r>
        <w:rPr>
          <w:sz w:val="24"/>
        </w:rPr>
        <w:t>5. Wspieranie programów i przedsięwzięć profilaktycznych opracowywanych przez młodzież, skierowanych do grup rówieśniczych (np. gazetki, konkursy, kluby dyskusyjne),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4"/>
        </w:rPr>
      </w:pPr>
      <w:r>
        <w:rPr>
          <w:sz w:val="24"/>
        </w:rPr>
        <w:t>6. Dofinansowanie szkoleń, kursów specjalistycznych w zakresie pracy profilaktycznej z dziećmi, młodzieżą oraz rozwijanie umiejętności prowadzenia zajęć profilaktycznych organizowanych dla nauczycieli, pedagogów, psychologów - w celu prowadzenia zajęć profilaktycznych na terenie gminy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4"/>
        </w:rPr>
      </w:pPr>
      <w:r>
        <w:rPr>
          <w:sz w:val="24"/>
        </w:rPr>
        <w:t>7. Podejmowanie działań edukacyjnych skierowanych do sprzedawców napojów alkoholowych oraz działań kontrolnych i interwencyjnych mających na celu ograniczenie dostępności napojów alkoholowych i przestrzeganie zakazu sprzedaży alkoholu osobom poniżej 18 roku życia,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4"/>
        </w:rPr>
      </w:pPr>
      <w:r>
        <w:rPr>
          <w:sz w:val="24"/>
        </w:rPr>
        <w:t>8. Wspieranie działań na podniesienia umiejętności wychowawczych rodziców poprzez organizację spotkań z rodzicami w placówkach oświatowych i środowiskowych,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4"/>
        </w:rPr>
      </w:pPr>
      <w:r>
        <w:rPr>
          <w:sz w:val="24"/>
        </w:rPr>
        <w:t>9. Edukację lokalnych decydentów i radnych co do wagi i skali problematyki alkoholowej,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4"/>
        </w:rPr>
      </w:pPr>
      <w:r>
        <w:rPr>
          <w:sz w:val="24"/>
        </w:rPr>
        <w:t>10. Promowanie działań gminy na forum regionalnym, krajowym i międzynarodowym poprzez udział w konferencjach, seminariach i innych spotkaniach organizowanych przez instytucje lokalne, regionalne i centralne,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4"/>
        </w:rPr>
      </w:pPr>
      <w:r>
        <w:rPr>
          <w:sz w:val="24"/>
        </w:rPr>
        <w:t>11. Tworzenie bazy informacyjnej z danymi o dostępnej ofercie pomocy w zakresie występujących problemów alkoholowych na terenie Gminy w różnych formach,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4"/>
        </w:rPr>
      </w:pPr>
      <w:r>
        <w:rPr>
          <w:sz w:val="24"/>
        </w:rPr>
        <w:t>12. Prowadzenie działań edukacyjnych z wykorzystaniem materiałów edukacyjnych (broszury, ulotki, plakaty) o treści dotyczącej problematyki alkoholowej,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2"/>
        </w:rPr>
      </w:pPr>
      <w:r>
        <w:rPr>
          <w:sz w:val="24"/>
        </w:rPr>
        <w:t>13. Prowadzenie badań związanych zwłaszcza z diagnozą zachowań problemowych (używaniem substancji psychoaktywnych) podejmowanych przez młodzież oraz ewaluacją programów profilaktycznych gminie, a także monitorowanie skali problemów alkoholowych w środowisku lokalnym,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20"/>
        </w:rPr>
      </w:pPr>
      <w:r>
        <w:rPr>
          <w:sz w:val="24"/>
        </w:rPr>
        <w:t>14. Udział w ogólnopolskich i lokalnych kampaniach, informacyjno-edukacyjnych skierowanych do różnych grup społeczności gminy (dzieci, młodzieży, rodziców, wychowawców, sprzedawcy napojów alkoholowych, kierowców, itp.) związanych z problematyką problemów alkoholowych, a także współpraca z mediami,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sz w:val="24"/>
        </w:rPr>
      </w:pPr>
      <w:r>
        <w:rPr>
          <w:sz w:val="24"/>
        </w:rPr>
        <w:t>15. Kontynuowanie współpracy z Policją i Strażą Gminną w celu zwiększenia liczby kontroli kierowców pod względem trzeźwości oraz w zakresie przestrzegania zasad spożywania alkoholu w miejscach publicznych (sklepy, parki, przystanki itp.),</w:t>
      </w:r>
    </w:p>
    <w:p w:rsidR="00FB470C" w:rsidRDefault="00FB470C" w:rsidP="00FB470C">
      <w:pPr>
        <w:pStyle w:val="Tekstpodstawowy21"/>
        <w:tabs>
          <w:tab w:val="left" w:pos="0"/>
        </w:tabs>
        <w:spacing w:before="0" w:after="0" w:line="276" w:lineRule="auto"/>
        <w:jc w:val="both"/>
        <w:rPr>
          <w:bCs w:val="0"/>
          <w:sz w:val="18"/>
        </w:rPr>
      </w:pPr>
    </w:p>
    <w:p w:rsidR="00FB470C" w:rsidRDefault="00FB470C" w:rsidP="00FB470C">
      <w:pPr>
        <w:pStyle w:val="Tekstpodstawowy"/>
        <w:tabs>
          <w:tab w:val="left" w:pos="1000"/>
        </w:tabs>
        <w:spacing w:line="360" w:lineRule="auto"/>
        <w:jc w:val="both"/>
        <w:rPr>
          <w:i w:val="0"/>
          <w:iCs w:val="0"/>
          <w:sz w:val="8"/>
        </w:rPr>
      </w:pP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4. Wspomaganie działalności instytucji, organizacji pozarządowych i osób fizycznych służących rozwiązywaniu problemów alkoholowych.</w:t>
      </w:r>
    </w:p>
    <w:p w:rsidR="00FB470C" w:rsidRDefault="00FB470C" w:rsidP="00FB470C">
      <w:pPr>
        <w:pStyle w:val="Bezodstpw"/>
        <w:spacing w:line="276" w:lineRule="auto"/>
        <w:jc w:val="both"/>
      </w:pPr>
      <w:r>
        <w:tab/>
        <w:t>Samorząd, realizując poszczególne zadania gminnego programu, może powierzyć je organizacji pozarządowej lub wesprzeć organizację w realizacji tych zadań, które wpisują się w zawartość gminnego programu, tj.:</w:t>
      </w:r>
    </w:p>
    <w:p w:rsidR="00FB470C" w:rsidRDefault="00FB470C" w:rsidP="00FB470C">
      <w:pPr>
        <w:pStyle w:val="Bezodstpw"/>
        <w:spacing w:line="276" w:lineRule="auto"/>
        <w:jc w:val="both"/>
      </w:pPr>
      <w:r>
        <w:t>1. Finansowanie szkoleń specjalistycznych dla grup zawodowych działających na rzecz rozwiązywania problemów alkoholowych wśród mieszkańców gminy,</w:t>
      </w:r>
    </w:p>
    <w:p w:rsidR="00FB470C" w:rsidRDefault="00FB470C" w:rsidP="00FB470C">
      <w:pPr>
        <w:pStyle w:val="Bezodstpw"/>
        <w:spacing w:line="276" w:lineRule="auto"/>
        <w:jc w:val="both"/>
      </w:pPr>
      <w:r>
        <w:lastRenderedPageBreak/>
        <w:t xml:space="preserve">2. Nawiązanie współpracy i wspomaganie działalności: organizacji pozarządowych, osób fizycznych, kościołów i związków wyznaniowych, jednostek organizacyjnych i pomocniczych Gminy </w:t>
      </w:r>
      <w:r>
        <w:rPr>
          <w:bCs/>
        </w:rPr>
        <w:t>w zakresie realizacji zadań wynikających z Programu,</w:t>
      </w:r>
    </w:p>
    <w:p w:rsidR="00FB470C" w:rsidRDefault="00FB470C" w:rsidP="00FB470C">
      <w:pPr>
        <w:pStyle w:val="Bezodstpw"/>
        <w:spacing w:line="276" w:lineRule="auto"/>
        <w:jc w:val="both"/>
      </w:pPr>
      <w:r>
        <w:t>3. Tworzenie w bibliotekach na terenie gminy działów „Profilaktyka” – zakup literatury, czasopism, filmów edukacyjnych</w:t>
      </w:r>
      <w:r>
        <w:rPr>
          <w:b/>
        </w:rPr>
        <w:t>,</w:t>
      </w:r>
    </w:p>
    <w:p w:rsidR="00FB470C" w:rsidRDefault="00FB470C" w:rsidP="00FB470C">
      <w:pPr>
        <w:pStyle w:val="Bezodstpw"/>
        <w:spacing w:line="276" w:lineRule="auto"/>
        <w:jc w:val="both"/>
      </w:pPr>
      <w:r>
        <w:t>4. Finansowanie bieżącej działalności Gminnej Komisji ds. Rozwiązywania Problemów Alkoholowych (wypłata wynagrodzeń komisji, szkolenia, zakup materiałów biurowych),</w:t>
      </w:r>
    </w:p>
    <w:p w:rsidR="00FB470C" w:rsidRDefault="00FB470C" w:rsidP="00FB470C">
      <w:pPr>
        <w:pStyle w:val="Bezodstpw"/>
        <w:spacing w:line="276" w:lineRule="auto"/>
        <w:jc w:val="both"/>
      </w:pPr>
      <w:r>
        <w:t>5. Dofinansowanie polegające na zlecaniu do realizacji zadań publicznych w formie powierzenia lub wsparcia.</w:t>
      </w:r>
    </w:p>
    <w:p w:rsidR="00FB470C" w:rsidRDefault="00FB470C" w:rsidP="00FB470C">
      <w:pPr>
        <w:pStyle w:val="Bezodstpw"/>
        <w:spacing w:line="360" w:lineRule="auto"/>
        <w:ind w:left="360"/>
        <w:jc w:val="both"/>
        <w:rPr>
          <w:sz w:val="8"/>
        </w:rPr>
      </w:pPr>
    </w:p>
    <w:p w:rsidR="00FB470C" w:rsidRDefault="00FB470C" w:rsidP="00FB470C">
      <w:pPr>
        <w:pStyle w:val="Bezodstpw"/>
        <w:spacing w:line="276" w:lineRule="auto"/>
        <w:jc w:val="both"/>
      </w:pPr>
      <w:r>
        <w:rPr>
          <w:b/>
        </w:rPr>
        <w:t>5. Podejmowanie interwencji w związku z naruszaniem przepisów określonych w art. 13</w:t>
      </w:r>
      <w:r>
        <w:rPr>
          <w:b/>
          <w:vertAlign w:val="superscript"/>
        </w:rPr>
        <w:t>1</w:t>
      </w:r>
      <w:r>
        <w:rPr>
          <w:b/>
        </w:rPr>
        <w:t xml:space="preserve"> i 15 ustawy oraz występowanie przed sądem w charakterze oskarżyciela publicznego, </w:t>
      </w:r>
      <w:r>
        <w:t>realizowane jest poprzez:</w:t>
      </w:r>
    </w:p>
    <w:p w:rsidR="00FB470C" w:rsidRDefault="00FB470C" w:rsidP="00FB470C">
      <w:pPr>
        <w:pStyle w:val="Bezodstpw"/>
        <w:spacing w:line="276" w:lineRule="auto"/>
        <w:jc w:val="both"/>
      </w:pPr>
      <w:r>
        <w:t xml:space="preserve">1. Prowadzenie kontroli w punktach sprzedaży napojów alkoholowych, </w:t>
      </w:r>
    </w:p>
    <w:p w:rsidR="00FB470C" w:rsidRDefault="00FB470C" w:rsidP="00FB470C">
      <w:pPr>
        <w:pStyle w:val="Bezodstpw"/>
        <w:spacing w:line="276" w:lineRule="auto"/>
        <w:jc w:val="both"/>
      </w:pPr>
      <w:r>
        <w:t>2. Wnioskowanie do sądu o ukaranie osób naruszających przepisy ustawy o wychowaniu w trzeźwości i przeciwdziałaniu alkoholizmowi,</w:t>
      </w:r>
    </w:p>
    <w:p w:rsidR="00FB470C" w:rsidRDefault="00FB470C" w:rsidP="00FB470C">
      <w:pPr>
        <w:pStyle w:val="Bezodstpw"/>
        <w:spacing w:line="276" w:lineRule="auto"/>
        <w:jc w:val="both"/>
      </w:pPr>
      <w:r>
        <w:t>3. Współpraca z Policją i Strażą Gminną w zakresie naruszenia art. 15 w/w. ustawy,</w:t>
      </w:r>
    </w:p>
    <w:p w:rsidR="00FB470C" w:rsidRDefault="00FB470C" w:rsidP="00FB470C">
      <w:pPr>
        <w:pStyle w:val="Bezodstpw"/>
        <w:spacing w:line="276" w:lineRule="auto"/>
        <w:jc w:val="both"/>
      </w:pPr>
      <w:r>
        <w:t>4. Ograniczenie dostępności alkoholu poprzez: przestrzeganie ustalonej stosownymi uchwałami Rady Gminy Biesiekierz liczby punktów sprzedaży napojów alkoholowych oraz zasad usytuowania miejsc sprzedaży i podawania napojów alkoholowych.</w:t>
      </w:r>
    </w:p>
    <w:p w:rsidR="00FB470C" w:rsidRDefault="00FB470C" w:rsidP="00FB470C">
      <w:pPr>
        <w:pStyle w:val="Bezodstpw"/>
        <w:spacing w:line="276" w:lineRule="auto"/>
        <w:jc w:val="both"/>
      </w:pPr>
      <w:r>
        <w:t>W przypadku złamania zakazu sprzedaży alkoholu niepełnoletnim lub nietrzeźwym, sprzedaży pod zastaw i na kredyt oraz złamania zakazów promocji i reklamy napojów alkoholowych, gmina może podejmować interwencje oraz występować przed sądem jako oskarżyciel publiczny.</w:t>
      </w:r>
    </w:p>
    <w:p w:rsidR="00FB470C" w:rsidRDefault="00FB470C" w:rsidP="00FB470C">
      <w:pPr>
        <w:pStyle w:val="Bezodstpw"/>
        <w:spacing w:line="360" w:lineRule="auto"/>
        <w:rPr>
          <w:sz w:val="8"/>
        </w:rPr>
      </w:pP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i w:val="0"/>
          <w:iCs w:val="0"/>
          <w:sz w:val="20"/>
        </w:rPr>
      </w:pPr>
    </w:p>
    <w:p w:rsidR="00FB470C" w:rsidRDefault="00FB470C" w:rsidP="00FB470C">
      <w:pPr>
        <w:pStyle w:val="Tekstpodstawowy"/>
        <w:tabs>
          <w:tab w:val="left" w:pos="1000"/>
        </w:tabs>
        <w:spacing w:line="360" w:lineRule="auto"/>
        <w:ind w:left="360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t xml:space="preserve">V. Wskaźniki realizacji zadań. </w:t>
      </w:r>
    </w:p>
    <w:p w:rsidR="00FB470C" w:rsidRDefault="00FB470C" w:rsidP="00FB470C">
      <w:pPr>
        <w:pStyle w:val="Tekstpodstawowy"/>
        <w:tabs>
          <w:tab w:val="left" w:pos="1000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Podstawowymi wskaźnikami realizacji poszczególnych zadań będą: 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liczba osób objętych terapią (uzależnionych i </w:t>
      </w:r>
      <w:proofErr w:type="spellStart"/>
      <w:r>
        <w:rPr>
          <w:b w:val="0"/>
          <w:i w:val="0"/>
          <w:iCs w:val="0"/>
          <w:sz w:val="24"/>
        </w:rPr>
        <w:t>współuzależnionych</w:t>
      </w:r>
      <w:proofErr w:type="spellEnd"/>
      <w:r>
        <w:rPr>
          <w:b w:val="0"/>
          <w:i w:val="0"/>
          <w:iCs w:val="0"/>
          <w:sz w:val="24"/>
        </w:rPr>
        <w:t>),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liczba osób objętych działaniami pomocowymi, m.in. </w:t>
      </w:r>
      <w:proofErr w:type="spellStart"/>
      <w:r>
        <w:rPr>
          <w:b w:val="0"/>
          <w:i w:val="0"/>
          <w:iCs w:val="0"/>
          <w:sz w:val="24"/>
        </w:rPr>
        <w:t>współuzależnieni</w:t>
      </w:r>
      <w:proofErr w:type="spellEnd"/>
      <w:r>
        <w:rPr>
          <w:b w:val="0"/>
          <w:i w:val="0"/>
          <w:iCs w:val="0"/>
          <w:sz w:val="24"/>
        </w:rPr>
        <w:t>, dzieci z grupy ryzyka,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liczba osób, które zostały skierowane do Gminnej Komisji ds. Rozwiązywania Problemów Alkoholowych,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liczba zorganizowanych szkoleń, seminariów, konferencji oraz ich beneficjentów,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liczba zrealizowanych programów socjoterapeutycznych i profilaktycznych i osób nimi objętych, 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liczba beneficjentów profilaktycznych zajęć pozalekcyjnych, w tym sportowo-rekreacyjnych,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liczba punktów podających i sprzedających alkohol objętych kontrolami i wyniki kontroli,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liczba osób przeszkolonych w zakresie rozwiązywania problemów alkoholowych,</w:t>
      </w:r>
    </w:p>
    <w:p w:rsidR="00FB470C" w:rsidRDefault="00FB470C" w:rsidP="00FB470C">
      <w:pPr>
        <w:pStyle w:val="Tekstpodstawowy"/>
        <w:numPr>
          <w:ilvl w:val="0"/>
          <w:numId w:val="18"/>
        </w:numPr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ilość podmiotów zaangażowanych w realizację zadań Programu.</w:t>
      </w:r>
    </w:p>
    <w:p w:rsidR="00FB470C" w:rsidRDefault="00FB470C" w:rsidP="00FB470C">
      <w:pPr>
        <w:pStyle w:val="Tekstpodstawowy"/>
        <w:spacing w:line="276" w:lineRule="auto"/>
        <w:ind w:left="720"/>
        <w:jc w:val="both"/>
        <w:rPr>
          <w:b w:val="0"/>
          <w:i w:val="0"/>
          <w:iCs w:val="0"/>
          <w:sz w:val="24"/>
        </w:rPr>
      </w:pPr>
    </w:p>
    <w:p w:rsidR="00FB470C" w:rsidRDefault="00FB470C" w:rsidP="00FB470C">
      <w:pPr>
        <w:pStyle w:val="Bezodstpw"/>
        <w:rPr>
          <w:sz w:val="20"/>
        </w:rPr>
      </w:pPr>
    </w:p>
    <w:p w:rsidR="00FB470C" w:rsidRDefault="00FB470C" w:rsidP="00FB470C">
      <w:pPr>
        <w:pStyle w:val="Tekstpodstawowy"/>
        <w:numPr>
          <w:ilvl w:val="0"/>
          <w:numId w:val="15"/>
        </w:numPr>
        <w:tabs>
          <w:tab w:val="left" w:pos="1000"/>
        </w:tabs>
        <w:spacing w:line="360" w:lineRule="auto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lastRenderedPageBreak/>
        <w:t>Realizatorzy programu:</w:t>
      </w:r>
    </w:p>
    <w:p w:rsidR="00FB470C" w:rsidRDefault="00FB470C" w:rsidP="00FB470C">
      <w:pPr>
        <w:pStyle w:val="Bezodstpw"/>
        <w:spacing w:line="276" w:lineRule="auto"/>
        <w:jc w:val="both"/>
        <w:rPr>
          <w:b/>
          <w:i/>
          <w:iCs/>
        </w:rPr>
      </w:pPr>
      <w:r>
        <w:rPr>
          <w:u w:val="single"/>
        </w:rPr>
        <w:t>Gminna Komisja ds. Rozwiązywania Problemów Alkoholowych</w:t>
      </w:r>
      <w:r>
        <w:t xml:space="preserve"> – inicjuje działania w zakresie realizacji zadań gminy związanych z profilaktyką i rozwiązywaniem problemów alkoholowych, opiniuje aktów prawa lokalnego dotyczącego problematyki alkoholowej, opiniuje wnioski o wydanie zezwoleń na sprzedaż napojów alkoholowych na terenie gminy, prowadzi kontrole w zakresie przestrzegania zasad i warunków korzystania z zezwoleń na sprzedaż lub podawanie napojów alkoholowych, podejmuje działania zmierzające do poddania leczeniu odwykowemu osób uzależnionych od alkoholu;</w:t>
      </w:r>
    </w:p>
    <w:p w:rsidR="00FB470C" w:rsidRDefault="00FB470C" w:rsidP="00FB470C">
      <w:pPr>
        <w:pStyle w:val="Bezodstpw"/>
        <w:spacing w:line="276" w:lineRule="auto"/>
        <w:jc w:val="both"/>
      </w:pPr>
      <w:r>
        <w:rPr>
          <w:u w:val="single"/>
        </w:rPr>
        <w:t>Pełnomocnik ds. Uzależnień</w:t>
      </w:r>
      <w:r>
        <w:t xml:space="preserve"> – pełni funkcję koordynatora realizacji zadań Gminnego Programu Profilaktyki i Rozwiązywania Problemów Alkoholowych w Gminie;</w:t>
      </w:r>
    </w:p>
    <w:p w:rsidR="00FB470C" w:rsidRDefault="00FB470C" w:rsidP="00FB470C">
      <w:pPr>
        <w:pStyle w:val="Bezodstpw"/>
        <w:jc w:val="both"/>
      </w:pPr>
      <w:r>
        <w:rPr>
          <w:u w:val="single"/>
        </w:rPr>
        <w:t>Konsultant pracujący w punkcie konsultacyjnym</w:t>
      </w:r>
      <w:r>
        <w:t xml:space="preserve"> - motywuje do podjęcia terapii osoby uzależnione jak i członków rodzin, dostarcza informacji o możliwości podejmowania profesjonalnej terapii, udziela wsparcia i pomocy psychospołecznej osobom po zakończeniu terapii, rozpoznaje przemoc w rodzinie i udziela stosownego wsparcia w zakresie      powstrzymania przemocy, inicjuje interwencję w sprawie przypadku przemocy domowej;</w:t>
      </w:r>
    </w:p>
    <w:p w:rsidR="00FB470C" w:rsidRDefault="00FB470C" w:rsidP="00FB470C">
      <w:pPr>
        <w:pStyle w:val="Bezodstpw"/>
        <w:jc w:val="both"/>
      </w:pPr>
      <w:r>
        <w:rPr>
          <w:u w:val="single"/>
        </w:rPr>
        <w:t>Gminny Zespół Interdyscyplinarny ds. Przeciwdziałania Przemocy</w:t>
      </w:r>
      <w:r>
        <w:t xml:space="preserve"> - udziela pomocy rodzinom, w których dochodzi do przemocy, monitoruje sytuację w rodzinach, w których dochodzi do przemocy, uruchamia współpracę służb i instytucji na rzecz przeciwdziałania  przemocy;</w:t>
      </w:r>
    </w:p>
    <w:p w:rsidR="00FB470C" w:rsidRDefault="00FB470C" w:rsidP="00FB470C">
      <w:pPr>
        <w:pStyle w:val="Bezodstpw"/>
        <w:jc w:val="both"/>
      </w:pPr>
      <w:r>
        <w:rPr>
          <w:u w:val="single"/>
        </w:rPr>
        <w:t>Świetlice wiejskie</w:t>
      </w:r>
      <w:r>
        <w:t xml:space="preserve"> - organizują czas wolny poprzez prowadzenie zajęć o tematyce profilaktycznej;</w:t>
      </w:r>
    </w:p>
    <w:p w:rsidR="00FB470C" w:rsidRDefault="00FB470C" w:rsidP="00FB470C">
      <w:pPr>
        <w:pStyle w:val="Bezodstpw"/>
        <w:spacing w:line="276" w:lineRule="auto"/>
      </w:pPr>
      <w:r>
        <w:rPr>
          <w:u w:val="single"/>
        </w:rPr>
        <w:t>Straż Gminna i Policja</w:t>
      </w:r>
      <w:r>
        <w:t xml:space="preserve"> – pełnią funkcję ochrony przed przemocą w rodzinie, egzekwują zakaz spożywania alkoholu w miejscach publicznych;</w:t>
      </w:r>
    </w:p>
    <w:p w:rsidR="00FB470C" w:rsidRDefault="00FB470C" w:rsidP="00FB470C">
      <w:pPr>
        <w:pStyle w:val="Bezodstpw"/>
        <w:spacing w:line="276" w:lineRule="auto"/>
      </w:pPr>
      <w:r>
        <w:rPr>
          <w:u w:val="single"/>
        </w:rPr>
        <w:t>Placówki oświatowe</w:t>
      </w:r>
      <w:r>
        <w:t xml:space="preserve"> – prowadzą profilaktyczna działalność informacyjno – edukacyjną oraz programy dla dzieci i rodziców w zakresie przeciwdziałania uzależnieniom;</w:t>
      </w:r>
    </w:p>
    <w:p w:rsidR="00FB470C" w:rsidRDefault="00FB470C" w:rsidP="00FB470C">
      <w:pPr>
        <w:pStyle w:val="Bezodstpw"/>
        <w:spacing w:line="276" w:lineRule="auto"/>
        <w:jc w:val="both"/>
      </w:pPr>
      <w:r>
        <w:rPr>
          <w:u w:val="single"/>
        </w:rPr>
        <w:t>Ośrodek Pomocy Społecznej</w:t>
      </w:r>
      <w:r>
        <w:t xml:space="preserve"> – realizuje pracę socjalną z rodzinami z problemem alkoholowym oraz przemocą w rodzinie, motywuje do podjęcia leczenia, organizuje wypoczynek letni dla dzieci, realizuje poradnictwo specjalistyczne dla osób i rodzin w których występuj przemoc i problem alkoholowy, prowadzi pomoc osobom  lub grupom zagrożonym wykluczeniem społecznym;</w:t>
      </w:r>
    </w:p>
    <w:p w:rsidR="00FB470C" w:rsidRDefault="00FB470C" w:rsidP="00FB470C">
      <w:pPr>
        <w:pStyle w:val="Bezodstpw"/>
        <w:spacing w:line="276" w:lineRule="auto"/>
        <w:jc w:val="both"/>
      </w:pPr>
      <w:r>
        <w:rPr>
          <w:u w:val="single"/>
        </w:rPr>
        <w:t xml:space="preserve">Sąd Rejonowy </w:t>
      </w:r>
      <w:r>
        <w:t>– orzeka o obowiązku poddania się leczeniu w zakładzie lecznictwa odwykowego;</w:t>
      </w:r>
    </w:p>
    <w:p w:rsidR="00FB470C" w:rsidRDefault="00FB470C" w:rsidP="00FB470C">
      <w:pPr>
        <w:pStyle w:val="Bezodstpw"/>
        <w:spacing w:line="276" w:lineRule="auto"/>
        <w:jc w:val="both"/>
      </w:pPr>
      <w:r>
        <w:rPr>
          <w:u w:val="single"/>
        </w:rPr>
        <w:t>Organizacje pozarządowe</w:t>
      </w:r>
      <w:r>
        <w:t xml:space="preserve">, instytucje gminne oraz kościoły i związki wyznaniowe - realizują działania statutowe w zakresie walki  z uzależnieniami. </w:t>
      </w:r>
    </w:p>
    <w:p w:rsidR="00FB470C" w:rsidRDefault="00FB470C" w:rsidP="00FB470C">
      <w:pPr>
        <w:pStyle w:val="Bezodstpw"/>
        <w:rPr>
          <w:sz w:val="20"/>
        </w:rPr>
      </w:pPr>
    </w:p>
    <w:p w:rsidR="00FB470C" w:rsidRDefault="00FB470C" w:rsidP="00FB470C">
      <w:pPr>
        <w:pStyle w:val="Bezodstpw"/>
        <w:rPr>
          <w:sz w:val="20"/>
        </w:rPr>
      </w:pPr>
    </w:p>
    <w:p w:rsidR="00FB470C" w:rsidRDefault="00FB470C" w:rsidP="00FB470C">
      <w:pPr>
        <w:pStyle w:val="Tekstpodstawowy"/>
        <w:spacing w:line="360" w:lineRule="auto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tab/>
        <w:t>VII. Czas, sposób realizacji programu i źródła finansowania</w:t>
      </w:r>
    </w:p>
    <w:p w:rsidR="00FB470C" w:rsidRDefault="00FB470C" w:rsidP="00FB470C">
      <w:pPr>
        <w:pStyle w:val="Tekstpodstawowy"/>
        <w:tabs>
          <w:tab w:val="left" w:pos="709"/>
        </w:tabs>
        <w:spacing w:line="276" w:lineRule="auto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1. Realizacja Programu koordynowana jest przez Pełnomocnika Wójta Gminy do spraw Uzależnień i trwa od 01 stycznia 2016 r. do 31 grudnia 2016 r.,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2. Zgodnie z art. 18</w:t>
      </w:r>
      <w:r>
        <w:rPr>
          <w:b w:val="0"/>
          <w:bCs w:val="0"/>
          <w:i w:val="0"/>
          <w:iCs w:val="0"/>
          <w:sz w:val="24"/>
          <w:vertAlign w:val="superscript"/>
        </w:rPr>
        <w:t xml:space="preserve">2 </w:t>
      </w:r>
      <w:r>
        <w:rPr>
          <w:b w:val="0"/>
          <w:bCs w:val="0"/>
          <w:i w:val="0"/>
          <w:iCs w:val="0"/>
          <w:sz w:val="24"/>
        </w:rPr>
        <w:t>ustawy o wychowaniu w trzeźwości i przeciwdziałaniu alkoholizmowi środki na realizację Programu pochodzą z opłat za korzystanie z zezwoleń na sprzedaż napojów alkoholowych,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lastRenderedPageBreak/>
        <w:t>3. Wydatki przeznaczone na realizacje zadań Programu ujmuje się planach budżetowych Gminy na 2016 rok w dziale 851 – ochrona zdrowia rozdział 85154 – przeciwdziałanie alkoholizmowi,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4. Niewykorzystane środki w danym roku kalendarzowym na realizację Programu przechodzą do wykorzystania na realizację Programu w roku następnym,</w:t>
      </w:r>
    </w:p>
    <w:p w:rsidR="00FB470C" w:rsidRDefault="00FB470C" w:rsidP="00FB470C">
      <w:pPr>
        <w:pStyle w:val="Tekstpodstawowy"/>
        <w:spacing w:line="276" w:lineRule="auto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5. Wójt Gminy składa Radzie Gminy roczne sprawozdanie z wykonania zadań Gminnego Programu Profilaktyki i Rozwiązywania Problemów Alkoholowych za 2016 rok do dnia 31 marca 2017 roku,</w:t>
      </w:r>
    </w:p>
    <w:p w:rsidR="00FB470C" w:rsidRDefault="00FB470C" w:rsidP="00FB470C">
      <w:pPr>
        <w:pStyle w:val="Bezodstpw"/>
        <w:rPr>
          <w:sz w:val="20"/>
        </w:rPr>
      </w:pPr>
    </w:p>
    <w:p w:rsidR="00FB470C" w:rsidRDefault="00FB470C" w:rsidP="00FB470C">
      <w:pPr>
        <w:pStyle w:val="Tekstpodstawowy"/>
        <w:spacing w:line="276" w:lineRule="auto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tab/>
        <w:t>VIII. Zasady wynagradzania członków Gminnej Komisji ds. Rozwiązywania Problemów Alkoholowych.</w:t>
      </w:r>
    </w:p>
    <w:p w:rsidR="00FB470C" w:rsidRDefault="00FB470C" w:rsidP="00FB470C">
      <w:pPr>
        <w:pStyle w:val="Tekstpodstawowy"/>
        <w:tabs>
          <w:tab w:val="left" w:pos="426"/>
        </w:tabs>
        <w:spacing w:line="276" w:lineRule="auto"/>
        <w:jc w:val="both"/>
        <w:rPr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1. Miesięczne wynagrodzenie członków Gminnej Komisji ds. Rozwiązywania Problemów Alkoholowych wynosi 200,00 (brutto), a Przewodniczącej Komisji 200,00 zł (brutto) do marca 2016 r. włącznie, a począwszy od 1 kwietnia 2016 r. - 250,00 zł (brutto), płatne raz w miesiącu, niezależnie od ilości posiedzeń Komisji w danym miesiącu kalendarzowym.</w:t>
      </w:r>
    </w:p>
    <w:p w:rsidR="00FB470C" w:rsidRDefault="00FB470C" w:rsidP="00FB470C">
      <w:pPr>
        <w:pStyle w:val="Tekstpodstawowy"/>
        <w:tabs>
          <w:tab w:val="left" w:pos="426"/>
        </w:tabs>
        <w:spacing w:line="276" w:lineRule="auto"/>
        <w:jc w:val="both"/>
        <w:rPr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2. Wynagrodzenie nie przysługuje członkom Komisji w miesiącach, w których nie odbywają się posiedzenia Komisji oraz w przypadku gdy członek Komisji nie uczestniczył w żadnym posiedzeniu w danym miesiącu kalendarzowy.</w:t>
      </w:r>
    </w:p>
    <w:p w:rsidR="00FB470C" w:rsidRDefault="00FB470C" w:rsidP="00FB470C">
      <w:pPr>
        <w:pStyle w:val="Tekstpodstawowy"/>
        <w:tabs>
          <w:tab w:val="left" w:pos="426"/>
        </w:tabs>
        <w:spacing w:line="276" w:lineRule="auto"/>
        <w:jc w:val="both"/>
        <w:rPr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3. Podstawą do wypłaty wynagrodzeń dla członków </w:t>
      </w:r>
      <w:proofErr w:type="spellStart"/>
      <w:r>
        <w:rPr>
          <w:b w:val="0"/>
          <w:i w:val="0"/>
          <w:iCs w:val="0"/>
          <w:sz w:val="24"/>
        </w:rPr>
        <w:t>GKds.RPA</w:t>
      </w:r>
      <w:proofErr w:type="spellEnd"/>
      <w:r>
        <w:rPr>
          <w:b w:val="0"/>
          <w:i w:val="0"/>
          <w:iCs w:val="0"/>
          <w:sz w:val="24"/>
        </w:rPr>
        <w:t xml:space="preserve"> jest lista obecności.</w:t>
      </w:r>
    </w:p>
    <w:p w:rsidR="00FB470C" w:rsidRDefault="00FB470C" w:rsidP="00FB470C">
      <w:pPr>
        <w:pStyle w:val="Tekstpodstawowy"/>
        <w:tabs>
          <w:tab w:val="left" w:pos="426"/>
        </w:tabs>
        <w:spacing w:line="276" w:lineRule="auto"/>
        <w:jc w:val="both"/>
        <w:rPr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4. Wypłata wynagrodzenia dokonywana będzie na podstawie list wypłat, przelewem na wskazane przez członka komisji konto bankowe.</w:t>
      </w:r>
    </w:p>
    <w:p w:rsidR="00FB470C" w:rsidRDefault="00FB470C" w:rsidP="007963A0">
      <w:pPr>
        <w:pStyle w:val="NormalnyWeb"/>
        <w:spacing w:before="0" w:after="0"/>
        <w:jc w:val="right"/>
        <w:rPr>
          <w:iCs/>
        </w:rPr>
      </w:pPr>
    </w:p>
    <w:p w:rsidR="00FB470C" w:rsidRDefault="00FB470C" w:rsidP="007963A0">
      <w:pPr>
        <w:pStyle w:val="NormalnyWeb"/>
        <w:spacing w:before="0" w:after="0"/>
        <w:jc w:val="right"/>
        <w:rPr>
          <w:iCs/>
        </w:rPr>
      </w:pPr>
    </w:p>
    <w:p w:rsidR="00FB470C" w:rsidRDefault="00FB470C" w:rsidP="007963A0">
      <w:pPr>
        <w:pStyle w:val="NormalnyWeb"/>
        <w:spacing w:before="0" w:after="0"/>
        <w:jc w:val="right"/>
        <w:rPr>
          <w:iCs/>
        </w:rPr>
      </w:pPr>
    </w:p>
    <w:p w:rsidR="00895D0C" w:rsidRPr="00537DDB" w:rsidRDefault="00895D0C" w:rsidP="00895D0C">
      <w:pPr>
        <w:pStyle w:val="Tekstpodstawowy"/>
        <w:jc w:val="center"/>
        <w:rPr>
          <w:bCs w:val="0"/>
          <w:i w:val="0"/>
          <w:iCs w:val="0"/>
          <w:sz w:val="24"/>
        </w:rPr>
      </w:pPr>
    </w:p>
    <w:p w:rsidR="00895D0C" w:rsidRPr="00537DDB" w:rsidRDefault="00895D0C" w:rsidP="00895D0C">
      <w:pPr>
        <w:pStyle w:val="Tekstpodstawowy"/>
        <w:jc w:val="center"/>
        <w:rPr>
          <w:bCs w:val="0"/>
          <w:i w:val="0"/>
          <w:iCs w:val="0"/>
          <w:sz w:val="24"/>
        </w:rPr>
      </w:pPr>
    </w:p>
    <w:sectPr w:rsidR="00895D0C" w:rsidRPr="00537DDB" w:rsidSect="008D7B5C">
      <w:footerReference w:type="default" r:id="rId7"/>
      <w:pgSz w:w="11906" w:h="16838"/>
      <w:pgMar w:top="1417" w:right="1417" w:bottom="1417" w:left="1417" w:header="1418" w:footer="141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648" w:rsidRDefault="00532648" w:rsidP="00E37678">
      <w:r>
        <w:separator/>
      </w:r>
    </w:p>
  </w:endnote>
  <w:endnote w:type="continuationSeparator" w:id="0">
    <w:p w:rsidR="00532648" w:rsidRDefault="00532648" w:rsidP="00E37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E15" w:rsidRDefault="009E2C3B">
    <w:pPr>
      <w:pStyle w:val="Stopka"/>
    </w:pPr>
    <w:r>
      <w:rPr>
        <w:noProof/>
        <w:lang w:eastAsia="zh-TW"/>
      </w:rPr>
      <w:pict>
        <v:group id="_x0000_s1025" style="position:absolute;margin-left:491.45pt;margin-top:786.85pt;width:33pt;height:25.35pt;z-index:251660288;mso-position-horizontal-relative:page;mso-position-vertical-relative:page" coordorigin="1731,14550" coordsize="660,507" o:allowincell="f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6" type="#_x0000_t4" style="position:absolute;left:1793;top:14550;width:536;height:507" filled="f" strokecolor="#a5a5a5"/>
          <v:rect id="_x0000_s1027" style="position:absolute;left:1848;top:14616;width:427;height:375" filled="f" strokecolor="#a5a5a5"/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1731;top:14639;width:660;height:330" filled="f" stroked="f">
            <v:textbox style="mso-next-textbox:#_x0000_s1028" inset="0,2.16pt,0,0">
              <w:txbxContent>
                <w:p w:rsidR="00B44E15" w:rsidRPr="00B44E15" w:rsidRDefault="009E2C3B">
                  <w:pPr>
                    <w:jc w:val="center"/>
                    <w:rPr>
                      <w:b/>
                      <w:color w:val="17365D"/>
                    </w:rPr>
                  </w:pPr>
                  <w:r w:rsidRPr="00B44E15">
                    <w:rPr>
                      <w:b/>
                    </w:rPr>
                    <w:fldChar w:fldCharType="begin"/>
                  </w:r>
                  <w:r w:rsidR="0034463E" w:rsidRPr="00B44E15">
                    <w:rPr>
                      <w:b/>
                    </w:rPr>
                    <w:instrText xml:space="preserve"> PAGE   \* MERGEFORMAT </w:instrText>
                  </w:r>
                  <w:r w:rsidRPr="00B44E15">
                    <w:rPr>
                      <w:b/>
                    </w:rPr>
                    <w:fldChar w:fldCharType="separate"/>
                  </w:r>
                  <w:r w:rsidR="004C37D7" w:rsidRPr="004C37D7">
                    <w:rPr>
                      <w:b/>
                      <w:noProof/>
                      <w:color w:val="17365D"/>
                    </w:rPr>
                    <w:t>10</w:t>
                  </w:r>
                  <w:r w:rsidRPr="00B44E15">
                    <w:rPr>
                      <w:b/>
                    </w:rPr>
                    <w:fldChar w:fldCharType="end"/>
                  </w:r>
                </w:p>
              </w:txbxContent>
            </v:textbox>
          </v:shape>
          <v:group id="_x0000_s1029" style="position:absolute;left:1775;top:14647;width:571;height:314" coordorigin="1705,14935" coordsize="682,37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30" type="#_x0000_t8" style="position:absolute;left:1782;top:14858;width:375;height:530;rotation:-90" filled="f" strokecolor="#a5a5a5"/>
            <v:shape id="_x0000_s1031" type="#_x0000_t8" style="position:absolute;left:1934;top:14858;width:375;height:530;rotation:-90;flip:x" filled="f" strokecolor="#a5a5a5"/>
          </v:group>
          <w10:wrap anchorx="margin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648" w:rsidRDefault="00532648" w:rsidP="00E37678">
      <w:r>
        <w:separator/>
      </w:r>
    </w:p>
  </w:footnote>
  <w:footnote w:type="continuationSeparator" w:id="0">
    <w:p w:rsidR="00532648" w:rsidRDefault="00532648" w:rsidP="00E37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BD14565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0"/>
    <w:multiLevelType w:val="multilevel"/>
    <w:tmpl w:val="992C9FE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PicBulletId w:val="0"/>
      <w:lvlJc w:val="left"/>
      <w:pPr>
        <w:tabs>
          <w:tab w:val="num" w:pos="0"/>
        </w:tabs>
        <w:ind w:left="2160" w:hanging="180"/>
      </w:pPr>
      <w:rPr>
        <w:rFonts w:ascii="Symbol" w:hAnsi="Symbol"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4B37AF1"/>
    <w:multiLevelType w:val="hybridMultilevel"/>
    <w:tmpl w:val="A90A6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638CA"/>
    <w:multiLevelType w:val="hybridMultilevel"/>
    <w:tmpl w:val="D9366754"/>
    <w:lvl w:ilvl="0" w:tplc="0415000D">
      <w:start w:val="1"/>
      <w:numFmt w:val="bullet"/>
      <w:lvlText w:val="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71CA1"/>
    <w:multiLevelType w:val="hybridMultilevel"/>
    <w:tmpl w:val="F08E33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83F57"/>
    <w:multiLevelType w:val="hybridMultilevel"/>
    <w:tmpl w:val="654800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D15B1"/>
    <w:multiLevelType w:val="hybridMultilevel"/>
    <w:tmpl w:val="74F8AA34"/>
    <w:lvl w:ilvl="0" w:tplc="411EAC1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40F0C"/>
    <w:multiLevelType w:val="hybridMultilevel"/>
    <w:tmpl w:val="1E4001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A0669"/>
    <w:multiLevelType w:val="hybridMultilevel"/>
    <w:tmpl w:val="82F0A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866295"/>
    <w:multiLevelType w:val="hybridMultilevel"/>
    <w:tmpl w:val="8250A4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A07A4"/>
    <w:multiLevelType w:val="hybridMultilevel"/>
    <w:tmpl w:val="CD2A3B56"/>
    <w:lvl w:ilvl="0" w:tplc="DC321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268AB"/>
    <w:multiLevelType w:val="hybridMultilevel"/>
    <w:tmpl w:val="7228DA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34BDA"/>
    <w:multiLevelType w:val="hybridMultilevel"/>
    <w:tmpl w:val="70D05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C87552"/>
    <w:multiLevelType w:val="hybridMultilevel"/>
    <w:tmpl w:val="14928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314992"/>
    <w:multiLevelType w:val="hybridMultilevel"/>
    <w:tmpl w:val="41A6D6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D07AB2"/>
    <w:multiLevelType w:val="hybridMultilevel"/>
    <w:tmpl w:val="B5504E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3"/>
  </w:num>
  <w:num w:numId="9">
    <w:abstractNumId w:val="5"/>
  </w:num>
  <w:num w:numId="10">
    <w:abstractNumId w:val="15"/>
  </w:num>
  <w:num w:numId="11">
    <w:abstractNumId w:val="4"/>
  </w:num>
  <w:num w:numId="12">
    <w:abstractNumId w:val="6"/>
  </w:num>
  <w:num w:numId="13">
    <w:abstractNumId w:val="11"/>
  </w:num>
  <w:num w:numId="14">
    <w:abstractNumId w:val="2"/>
  </w:num>
  <w:num w:numId="15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95D0C"/>
    <w:rsid w:val="00021FAC"/>
    <w:rsid w:val="00046C2A"/>
    <w:rsid w:val="0005710C"/>
    <w:rsid w:val="0006352C"/>
    <w:rsid w:val="000D352B"/>
    <w:rsid w:val="001020DC"/>
    <w:rsid w:val="00177D8E"/>
    <w:rsid w:val="001B22F7"/>
    <w:rsid w:val="00216AF0"/>
    <w:rsid w:val="00290E4C"/>
    <w:rsid w:val="002F3F67"/>
    <w:rsid w:val="0034463E"/>
    <w:rsid w:val="00357094"/>
    <w:rsid w:val="003647B2"/>
    <w:rsid w:val="00393A4E"/>
    <w:rsid w:val="003B4306"/>
    <w:rsid w:val="003C2B98"/>
    <w:rsid w:val="003F67A9"/>
    <w:rsid w:val="004321F1"/>
    <w:rsid w:val="0049137C"/>
    <w:rsid w:val="004C37D7"/>
    <w:rsid w:val="00532648"/>
    <w:rsid w:val="00542AC0"/>
    <w:rsid w:val="00564B61"/>
    <w:rsid w:val="005A431D"/>
    <w:rsid w:val="006B006E"/>
    <w:rsid w:val="006F36FD"/>
    <w:rsid w:val="00722A7B"/>
    <w:rsid w:val="007736ED"/>
    <w:rsid w:val="00774C6C"/>
    <w:rsid w:val="007963A0"/>
    <w:rsid w:val="007E4F38"/>
    <w:rsid w:val="00830079"/>
    <w:rsid w:val="0088327C"/>
    <w:rsid w:val="00895D0C"/>
    <w:rsid w:val="008B1621"/>
    <w:rsid w:val="008E5585"/>
    <w:rsid w:val="008E7965"/>
    <w:rsid w:val="009143B4"/>
    <w:rsid w:val="009B4440"/>
    <w:rsid w:val="009C5067"/>
    <w:rsid w:val="009E2C3B"/>
    <w:rsid w:val="00A114AA"/>
    <w:rsid w:val="00A74369"/>
    <w:rsid w:val="00A75674"/>
    <w:rsid w:val="00AE329F"/>
    <w:rsid w:val="00B31B9A"/>
    <w:rsid w:val="00B71847"/>
    <w:rsid w:val="00BC15DC"/>
    <w:rsid w:val="00BD4F00"/>
    <w:rsid w:val="00BE4859"/>
    <w:rsid w:val="00C667B8"/>
    <w:rsid w:val="00C907E0"/>
    <w:rsid w:val="00D30B7E"/>
    <w:rsid w:val="00D57C3C"/>
    <w:rsid w:val="00E37678"/>
    <w:rsid w:val="00E9086B"/>
    <w:rsid w:val="00F1753C"/>
    <w:rsid w:val="00F17EDD"/>
    <w:rsid w:val="00F31AE6"/>
    <w:rsid w:val="00F84D0E"/>
    <w:rsid w:val="00F968AF"/>
    <w:rsid w:val="00FB470C"/>
    <w:rsid w:val="00FB7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5D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B739B"/>
    <w:pPr>
      <w:keepNext/>
      <w:ind w:left="1080" w:hanging="720"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895D0C"/>
    <w:rPr>
      <w:b/>
      <w:bCs/>
    </w:rPr>
  </w:style>
  <w:style w:type="paragraph" w:styleId="Tekstpodstawowy">
    <w:name w:val="Body Text"/>
    <w:basedOn w:val="Normalny"/>
    <w:link w:val="TekstpodstawowyZnak"/>
    <w:rsid w:val="00895D0C"/>
    <w:rPr>
      <w:b/>
      <w:bCs/>
      <w:i/>
      <w:iC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95D0C"/>
    <w:rPr>
      <w:rFonts w:ascii="Times New Roman" w:eastAsia="Times New Roman" w:hAnsi="Times New Roman" w:cs="Times New Roman"/>
      <w:b/>
      <w:bCs/>
      <w:i/>
      <w:iCs/>
      <w:sz w:val="28"/>
      <w:szCs w:val="24"/>
      <w:lang w:eastAsia="ar-SA"/>
    </w:rPr>
  </w:style>
  <w:style w:type="paragraph" w:styleId="NormalnyWeb">
    <w:name w:val="Normal (Web)"/>
    <w:basedOn w:val="Normalny"/>
    <w:rsid w:val="00895D0C"/>
    <w:pPr>
      <w:spacing w:before="280" w:after="280"/>
    </w:pPr>
  </w:style>
  <w:style w:type="paragraph" w:customStyle="1" w:styleId="Tekstpodstawowy21">
    <w:name w:val="Tekst podstawowy 21"/>
    <w:basedOn w:val="Normalny"/>
    <w:rsid w:val="00895D0C"/>
    <w:pPr>
      <w:tabs>
        <w:tab w:val="left" w:pos="3240"/>
      </w:tabs>
      <w:spacing w:before="280" w:after="280"/>
    </w:pPr>
    <w:rPr>
      <w:bCs/>
      <w:sz w:val="28"/>
    </w:rPr>
  </w:style>
  <w:style w:type="paragraph" w:styleId="Stopka">
    <w:name w:val="footer"/>
    <w:basedOn w:val="Normalny"/>
    <w:link w:val="StopkaZnak"/>
    <w:uiPriority w:val="99"/>
    <w:rsid w:val="00895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5D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95D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736E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B739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3463</Words>
  <Characters>20784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niedzialekj</dc:creator>
  <cp:lastModifiedBy>GluszekA</cp:lastModifiedBy>
  <cp:revision>15</cp:revision>
  <cp:lastPrinted>2016-03-30T05:51:00Z</cp:lastPrinted>
  <dcterms:created xsi:type="dcterms:W3CDTF">2016-02-11T09:08:00Z</dcterms:created>
  <dcterms:modified xsi:type="dcterms:W3CDTF">2016-03-30T07:14:00Z</dcterms:modified>
</cp:coreProperties>
</file>