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3C" w:rsidRPr="001E5821" w:rsidRDefault="00974E3C" w:rsidP="001E58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1E5821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projekt- </w:t>
      </w:r>
    </w:p>
    <w:p w:rsidR="001E5821" w:rsidRDefault="001E5821" w:rsidP="001E5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E5821" w:rsidRDefault="001E5821" w:rsidP="001E5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E5821" w:rsidRPr="001E5821" w:rsidRDefault="001E5821" w:rsidP="008819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Uchwała Nr </w:t>
      </w:r>
      <w:r w:rsidR="00D8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</w:t>
      </w:r>
      <w:r w:rsidRPr="001E58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</w:t>
      </w:r>
      <w:r w:rsidR="00D8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/</w:t>
      </w:r>
      <w:r w:rsidR="002F0F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16</w:t>
      </w:r>
    </w:p>
    <w:p w:rsidR="0088194D" w:rsidRDefault="001E5821" w:rsidP="008819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Rady Gminy </w:t>
      </w:r>
      <w:r w:rsid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Biesiekierz</w:t>
      </w:r>
    </w:p>
    <w:p w:rsidR="00F64BAC" w:rsidRPr="00531F18" w:rsidRDefault="00F64BAC" w:rsidP="008819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 dnia  </w:t>
      </w:r>
      <w:r w:rsidR="00BA3D4B"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</w:t>
      </w:r>
      <w:r w:rsidR="00D819A2"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kwietnia</w:t>
      </w:r>
      <w:r w:rsidR="000B4D66"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201</w:t>
      </w:r>
      <w:r w:rsidR="00D819A2"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Pr="00531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r.</w:t>
      </w:r>
    </w:p>
    <w:p w:rsidR="0088194D" w:rsidRDefault="0088194D" w:rsidP="00174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64BAC" w:rsidRPr="001741B4" w:rsidRDefault="00F64BAC" w:rsidP="00174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sprawie udzielenia</w:t>
      </w:r>
      <w:r w:rsidRPr="00174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974E3C" w:rsidRPr="00174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pomocy finansowej w formie dotacji celowej w 201</w:t>
      </w:r>
      <w:r w:rsidR="00D8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974E3C" w:rsidRPr="00174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roku Powiatowi Koszalińskiemu</w:t>
      </w:r>
      <w:r w:rsidRPr="00174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:rsidR="001741B4" w:rsidRDefault="001741B4" w:rsidP="00F64BAC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64BAC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podstawie art. </w:t>
      </w:r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2 i </w:t>
      </w:r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18 ust. 2 </w:t>
      </w:r>
      <w:proofErr w:type="spellStart"/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</w:t>
      </w:r>
      <w:proofErr w:type="spellEnd"/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15 ustawy z dnia 8 marca 1990 roku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8 marca 1990 roku o samorządzie gminnym (Dz. U. z </w:t>
      </w:r>
      <w:r w:rsidR="00D81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2015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81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1515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</w:t>
      </w:r>
      <w:proofErr w:type="spellStart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zm.) oraz art. 216 ust. 2 </w:t>
      </w:r>
      <w:proofErr w:type="spellStart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</w:t>
      </w:r>
      <w:proofErr w:type="spellEnd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74E3C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 i art. 220 ust. 1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27 sierpnia 2009 r. o finansach publicznych (Dz. U. z 2013 r. poz. 885 z </w:t>
      </w:r>
      <w:proofErr w:type="spellStart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zm.) uchwala się, co następuje: </w:t>
      </w:r>
    </w:p>
    <w:p w:rsidR="00473D5F" w:rsidRPr="001E5821" w:rsidRDefault="00473D5F" w:rsidP="00F64BAC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1.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budżetu </w:t>
      </w:r>
      <w:r w:rsidR="00BA3D4B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Gminy Biesiekierz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roku 201</w:t>
      </w:r>
      <w:r w:rsidR="00D81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F25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zostanie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</w:t>
      </w:r>
      <w:r w:rsidR="008F25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A3D4B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Powiatowi Koszalińskiemu </w:t>
      </w:r>
      <w:r w:rsidR="00BA3D4B" w:rsidRPr="00525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dotacj</w:t>
      </w:r>
      <w:r w:rsidR="008F25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="00BA3D4B" w:rsidRPr="00525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525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celow</w:t>
      </w:r>
      <w:r w:rsidR="008F25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 wysokości </w:t>
      </w:r>
      <w:r w:rsidR="00D81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1.040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="00D81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288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,00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 (słownie: </w:t>
      </w:r>
      <w:r w:rsidR="00D81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jeden milion czterdzieści tysięcy dwieście osiemdziesiąt osiem złotych 00/100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z przeznaczeniem na realizację porozumienia w sprawie </w:t>
      </w:r>
      <w:r w:rsidR="00BA3D4B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wspólnej realizacji zadania inwestycyjnego polegającego na </w:t>
      </w:r>
      <w:r w:rsidR="00491D8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przebudowie i remoncie dróg powiatowych nr 3518Z Mączno – Popowo, nr  3523Z Popowo – Parnowo – Laski – Dunowo oraz nr 3529Z na odcinku Dunowo – Niedalino</w:t>
      </w:r>
      <w:r w:rsidR="008F25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491D8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A3D4B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974E3C" w:rsidRPr="001E5821" w:rsidRDefault="00974E3C" w:rsidP="00974E3C">
      <w:pPr>
        <w:ind w:firstLine="340"/>
        <w:rPr>
          <w:rFonts w:ascii="Times New Roman" w:hAnsi="Times New Roman" w:cs="Times New Roman"/>
          <w:b/>
          <w:bCs/>
          <w:sz w:val="24"/>
          <w:szCs w:val="24"/>
        </w:rPr>
      </w:pPr>
      <w:r w:rsidRPr="001E5821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1E5821">
        <w:rPr>
          <w:rFonts w:ascii="Times New Roman" w:hAnsi="Times New Roman" w:cs="Times New Roman"/>
          <w:sz w:val="24"/>
          <w:szCs w:val="24"/>
        </w:rPr>
        <w:t>Wykonanie uchwały powierza się Wójtowi Gminy Biesiekierz.</w:t>
      </w: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974E3C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Uchwała wchodzi w życie z dniem podjęcia.</w:t>
      </w: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1741B4" w:rsidRDefault="001741B4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1741B4" w:rsidRPr="001E5821" w:rsidRDefault="001741B4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64BAC" w:rsidRPr="001E5821" w:rsidRDefault="00F64BAC" w:rsidP="00F64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Uzasadnienie</w:t>
      </w:r>
    </w:p>
    <w:p w:rsidR="00F64BAC" w:rsidRPr="001E5821" w:rsidRDefault="00F64BAC" w:rsidP="001E5821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uchwały Nr</w:t>
      </w:r>
      <w:r w:rsidR="00BA3D4B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………..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Rady </w:t>
      </w:r>
      <w:r w:rsidR="00BA3D4B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Gminy w Biesiekierzu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 dnia </w:t>
      </w:r>
      <w:r w:rsidR="00BA3D4B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</w:t>
      </w:r>
      <w:r w:rsidR="00491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kwietnia 2016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 w sprawie udzielenia</w:t>
      </w:r>
      <w:r w:rsidR="00974E3C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pomocy finansowej w formie dotacji celowej 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201</w:t>
      </w:r>
      <w:r w:rsidR="00491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974E3C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roku </w:t>
      </w:r>
      <w:r w:rsidR="00BA3D4B"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Powiatowi Koszalińskiemu</w:t>
      </w:r>
      <w:r w:rsidRPr="001E5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:rsidR="00F64BAC" w:rsidRPr="001E5821" w:rsidRDefault="00F64BAC" w:rsidP="00F64BAC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Uchwałą Nr </w:t>
      </w:r>
      <w:r w:rsidR="00491D8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XII/88/15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</w:t>
      </w:r>
      <w:r w:rsidR="00491D8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września 201</w:t>
      </w:r>
      <w:r w:rsidR="00491D8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w sprawie realizacji zadania inwestycyjnego polegającego na przebudowie </w:t>
      </w:r>
      <w:r w:rsidR="00491D86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i remoncie dróg powiatowych nr 3518Z M</w:t>
      </w:r>
      <w:r w:rsidR="00F44BFE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ą</w:t>
      </w:r>
      <w:r w:rsidR="00491D86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czno – Popowo, nr 3523Z Popowo – Parnowo – Laski – Dunowo oraz nr 3529Z na odcinku Dunowo –</w:t>
      </w:r>
      <w:r w:rsidR="00F44BFE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Niedalino</w:t>
      </w:r>
      <w:r w:rsidR="00491D86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w partnerstwie z </w:t>
      </w:r>
      <w:r w:rsidR="00940E36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Powiatem Koszalińskim</w:t>
      </w:r>
      <w:r w:rsidR="008F25C8" w:rsidRPr="008F25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i Gminą Będzino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Rada 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Gminy w Biesiekierzu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wyraziła zgodę na przystąpienie w partner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 z Powiatem Koszalińskim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realizacji zadania inwestycyjnego polega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jącego na przebudowie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ww. dr</w:t>
      </w:r>
      <w:r w:rsidR="00F44BF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óg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F64BAC" w:rsidRPr="001E5821" w:rsidRDefault="00F64BAC" w:rsidP="00F44BFE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Zakres zadania, sposób finansowania oraz zasady partnerstwa określa porozumienie zawarte 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omiędzy Powiatem Koszalińskim a Gminą </w:t>
      </w:r>
      <w:r w:rsidR="00940E36"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Biesiekierz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F64BAC" w:rsidRPr="00F44BFE" w:rsidRDefault="00940E36" w:rsidP="00F44BFE">
      <w:pPr>
        <w:keepLines/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zawartym porozumieniem i </w:t>
      </w:r>
      <w:r w:rsidR="00F44BF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przedstawionym planowanym kosztem inwestycji, który został oszacowanym przez Powiat Koszaliński po wyborze wykonawcy w wyniku rozstrzygnięcia procedury wg ustawy o zamówieniach publicznych, </w:t>
      </w:r>
      <w:r w:rsidRPr="001E582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Gmina Biesiekierz </w:t>
      </w:r>
      <w:r w:rsidRPr="00F44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poniesie koszty kwalifikowane i koszty niekwalifikowane do kwoty </w:t>
      </w:r>
      <w:r w:rsidR="00F44BFE" w:rsidRPr="00F44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1.040.288,00</w:t>
      </w:r>
      <w:r w:rsidRPr="00F44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zł.</w:t>
      </w:r>
    </w:p>
    <w:p w:rsidR="00510A76" w:rsidRPr="001E5821" w:rsidRDefault="00510A76"/>
    <w:sectPr w:rsidR="00510A76" w:rsidRPr="001E5821" w:rsidSect="009739BA">
      <w:pgSz w:w="11906" w:h="16838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4BAC"/>
    <w:rsid w:val="000B4D66"/>
    <w:rsid w:val="001741B4"/>
    <w:rsid w:val="001E5821"/>
    <w:rsid w:val="002F0F8C"/>
    <w:rsid w:val="00473D5F"/>
    <w:rsid w:val="00491D86"/>
    <w:rsid w:val="00510A76"/>
    <w:rsid w:val="005254B9"/>
    <w:rsid w:val="00525ED8"/>
    <w:rsid w:val="00531F18"/>
    <w:rsid w:val="005635C2"/>
    <w:rsid w:val="005F20BF"/>
    <w:rsid w:val="00612E50"/>
    <w:rsid w:val="006C43BD"/>
    <w:rsid w:val="0088194D"/>
    <w:rsid w:val="008B6245"/>
    <w:rsid w:val="008F25C8"/>
    <w:rsid w:val="00924AE3"/>
    <w:rsid w:val="00940E36"/>
    <w:rsid w:val="00974E3C"/>
    <w:rsid w:val="009C6B24"/>
    <w:rsid w:val="00A82207"/>
    <w:rsid w:val="00BA3D4B"/>
    <w:rsid w:val="00C7772B"/>
    <w:rsid w:val="00D819A2"/>
    <w:rsid w:val="00D830C8"/>
    <w:rsid w:val="00F44BFE"/>
    <w:rsid w:val="00F6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4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Koszalinie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Chliszcz</dc:creator>
  <cp:lastModifiedBy>GluszekA</cp:lastModifiedBy>
  <cp:revision>12</cp:revision>
  <cp:lastPrinted>2016-03-29T06:53:00Z</cp:lastPrinted>
  <dcterms:created xsi:type="dcterms:W3CDTF">2015-04-28T05:08:00Z</dcterms:created>
  <dcterms:modified xsi:type="dcterms:W3CDTF">2016-03-30T11:20:00Z</dcterms:modified>
</cp:coreProperties>
</file>